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2C7" w:rsidRDefault="002862C7" w:rsidP="002862C7">
      <w:pPr>
        <w:jc w:val="center"/>
        <w:outlineLvl w:val="0"/>
        <w:rPr>
          <w:b/>
          <w:bCs/>
          <w:sz w:val="40"/>
          <w:szCs w:val="40"/>
          <w:lang w:val="sv-SE"/>
        </w:rPr>
      </w:pPr>
      <w:r>
        <w:rPr>
          <w:b/>
          <w:bCs/>
          <w:sz w:val="40"/>
          <w:szCs w:val="40"/>
          <w:lang w:val="sv-SE"/>
        </w:rPr>
        <w:t>BUKU PANDUAN  KERJA</w:t>
      </w:r>
    </w:p>
    <w:p w:rsidR="002862C7" w:rsidRDefault="002862C7" w:rsidP="002862C7">
      <w:pPr>
        <w:outlineLvl w:val="0"/>
        <w:rPr>
          <w:b/>
          <w:bCs/>
          <w:sz w:val="40"/>
          <w:szCs w:val="40"/>
          <w:lang w:val="sv-SE"/>
        </w:rPr>
      </w:pPr>
    </w:p>
    <w:p w:rsidR="002862C7" w:rsidRDefault="002862C7" w:rsidP="002862C7">
      <w:pPr>
        <w:jc w:val="center"/>
        <w:outlineLvl w:val="0"/>
        <w:rPr>
          <w:b/>
          <w:bCs/>
          <w:sz w:val="40"/>
          <w:szCs w:val="40"/>
          <w:lang w:val="sv-SE"/>
        </w:rPr>
      </w:pPr>
    </w:p>
    <w:p w:rsidR="002862C7" w:rsidRDefault="002862C7" w:rsidP="002862C7">
      <w:pPr>
        <w:jc w:val="center"/>
        <w:outlineLvl w:val="0"/>
        <w:rPr>
          <w:b/>
          <w:bCs/>
          <w:sz w:val="40"/>
          <w:szCs w:val="40"/>
          <w:lang w:val="sv-SE"/>
        </w:rPr>
      </w:pPr>
      <w:r>
        <w:rPr>
          <w:b/>
          <w:bCs/>
          <w:sz w:val="40"/>
          <w:szCs w:val="40"/>
          <w:lang w:val="sv-SE"/>
        </w:rPr>
        <w:t xml:space="preserve"> KETERAMPILAN  KLINIK</w:t>
      </w:r>
    </w:p>
    <w:p w:rsidR="002862C7" w:rsidRDefault="002862C7" w:rsidP="002862C7">
      <w:pPr>
        <w:jc w:val="center"/>
        <w:outlineLvl w:val="0"/>
        <w:rPr>
          <w:b/>
          <w:bCs/>
          <w:sz w:val="52"/>
          <w:szCs w:val="52"/>
          <w:lang w:val="sv-SE"/>
        </w:rPr>
      </w:pPr>
      <w:r>
        <w:rPr>
          <w:b/>
          <w:bCs/>
          <w:sz w:val="52"/>
          <w:szCs w:val="52"/>
          <w:lang w:val="sv-SE"/>
        </w:rPr>
        <w:t>SISTEM UROGENITALIA</w:t>
      </w:r>
    </w:p>
    <w:p w:rsidR="002862C7" w:rsidRDefault="002862C7" w:rsidP="002862C7">
      <w:pPr>
        <w:jc w:val="center"/>
        <w:rPr>
          <w:lang w:val="sv-SE"/>
        </w:rPr>
      </w:pPr>
    </w:p>
    <w:p w:rsidR="002862C7" w:rsidRDefault="002862C7" w:rsidP="002862C7">
      <w:pPr>
        <w:jc w:val="center"/>
        <w:rPr>
          <w:lang w:val="sv-SE"/>
        </w:rPr>
      </w:pPr>
    </w:p>
    <w:p w:rsidR="002862C7" w:rsidRDefault="002862C7" w:rsidP="002862C7">
      <w:pPr>
        <w:jc w:val="center"/>
        <w:rPr>
          <w:lang w:val="sv-SE"/>
        </w:rPr>
      </w:pPr>
    </w:p>
    <w:p w:rsidR="002862C7" w:rsidRDefault="002862C7" w:rsidP="002862C7">
      <w:pPr>
        <w:jc w:val="center"/>
        <w:rPr>
          <w:lang w:val="sv-SE"/>
        </w:rPr>
      </w:pPr>
      <w:r>
        <w:rPr>
          <w:rFonts w:ascii="Arial" w:hAnsi="Arial" w:cs="Arial"/>
          <w:noProof/>
          <w:color w:val="FF0000"/>
          <w:sz w:val="22"/>
        </w:rPr>
        <w:drawing>
          <wp:inline distT="0" distB="0" distL="0" distR="0">
            <wp:extent cx="1847850" cy="2158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15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2C7" w:rsidRDefault="002862C7" w:rsidP="002862C7">
      <w:pPr>
        <w:jc w:val="center"/>
        <w:rPr>
          <w:lang w:val="sv-SE"/>
        </w:rPr>
      </w:pPr>
    </w:p>
    <w:p w:rsidR="002862C7" w:rsidRDefault="002862C7" w:rsidP="002862C7">
      <w:pPr>
        <w:rPr>
          <w:b/>
          <w:sz w:val="32"/>
          <w:szCs w:val="32"/>
          <w:lang w:val="sv-SE"/>
        </w:rPr>
      </w:pPr>
    </w:p>
    <w:p w:rsidR="002862C7" w:rsidRDefault="002862C7" w:rsidP="002862C7">
      <w:pPr>
        <w:jc w:val="center"/>
        <w:rPr>
          <w:b/>
          <w:sz w:val="32"/>
          <w:szCs w:val="32"/>
          <w:lang w:val="sv-SE"/>
        </w:rPr>
      </w:pPr>
      <w:r>
        <w:rPr>
          <w:b/>
          <w:sz w:val="32"/>
          <w:szCs w:val="32"/>
          <w:lang w:val="sv-SE"/>
        </w:rPr>
        <w:t>Diberikan pada Mahasiswa Semester IV</w:t>
      </w:r>
    </w:p>
    <w:p w:rsidR="002862C7" w:rsidRDefault="002862C7" w:rsidP="002862C7">
      <w:pPr>
        <w:jc w:val="center"/>
        <w:rPr>
          <w:lang w:val="sv-SE"/>
        </w:rPr>
      </w:pPr>
      <w:r>
        <w:rPr>
          <w:b/>
          <w:sz w:val="32"/>
          <w:szCs w:val="32"/>
          <w:lang w:val="sv-SE"/>
        </w:rPr>
        <w:t>Fakultas Kedokteran Unhas</w:t>
      </w:r>
    </w:p>
    <w:p w:rsidR="002862C7" w:rsidRDefault="002862C7" w:rsidP="002862C7">
      <w:pPr>
        <w:jc w:val="center"/>
        <w:rPr>
          <w:lang w:val="sv-SE"/>
        </w:rPr>
      </w:pPr>
    </w:p>
    <w:p w:rsidR="002862C7" w:rsidRDefault="002862C7" w:rsidP="002862C7">
      <w:pPr>
        <w:jc w:val="center"/>
        <w:rPr>
          <w:lang w:val="sv-SE"/>
        </w:rPr>
      </w:pPr>
    </w:p>
    <w:p w:rsidR="002862C7" w:rsidRPr="002862C7" w:rsidRDefault="002862C7" w:rsidP="002862C7">
      <w:pPr>
        <w:jc w:val="center"/>
        <w:rPr>
          <w:b/>
          <w:sz w:val="28"/>
          <w:szCs w:val="28"/>
        </w:rPr>
      </w:pPr>
      <w:r w:rsidRPr="002862C7">
        <w:rPr>
          <w:b/>
          <w:sz w:val="28"/>
          <w:szCs w:val="28"/>
        </w:rPr>
        <w:t>Disusun</w:t>
      </w:r>
      <w:r w:rsidR="00A21972">
        <w:rPr>
          <w:b/>
          <w:sz w:val="28"/>
          <w:szCs w:val="28"/>
          <w:lang w:val="id-ID"/>
        </w:rPr>
        <w:t xml:space="preserve"> </w:t>
      </w:r>
      <w:r w:rsidRPr="002862C7">
        <w:rPr>
          <w:b/>
          <w:sz w:val="28"/>
          <w:szCs w:val="28"/>
        </w:rPr>
        <w:t>oleh:</w:t>
      </w:r>
    </w:p>
    <w:p w:rsidR="002862C7" w:rsidRDefault="002862C7" w:rsidP="002862C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dr. FitrianiMangarengi, SpPK(K)</w:t>
      </w:r>
    </w:p>
    <w:p w:rsidR="002862C7" w:rsidRDefault="002862C7" w:rsidP="002862C7">
      <w:pPr>
        <w:tabs>
          <w:tab w:val="left" w:pos="4785"/>
        </w:tabs>
        <w:jc w:val="center"/>
        <w:rPr>
          <w:b/>
          <w:sz w:val="32"/>
          <w:szCs w:val="32"/>
        </w:rPr>
      </w:pPr>
    </w:p>
    <w:p w:rsidR="002862C7" w:rsidRPr="002862C7" w:rsidRDefault="002862C7" w:rsidP="002862C7">
      <w:pPr>
        <w:tabs>
          <w:tab w:val="left" w:pos="4785"/>
        </w:tabs>
        <w:jc w:val="center"/>
        <w:rPr>
          <w:b/>
          <w:sz w:val="28"/>
          <w:szCs w:val="28"/>
        </w:rPr>
      </w:pPr>
      <w:r w:rsidRPr="002862C7">
        <w:rPr>
          <w:b/>
          <w:sz w:val="28"/>
          <w:szCs w:val="28"/>
        </w:rPr>
        <w:t>Diedit</w:t>
      </w:r>
      <w:r w:rsidR="00A21972">
        <w:rPr>
          <w:b/>
          <w:sz w:val="28"/>
          <w:szCs w:val="28"/>
          <w:lang w:val="id-ID"/>
        </w:rPr>
        <w:t xml:space="preserve"> </w:t>
      </w:r>
      <w:r w:rsidRPr="002862C7">
        <w:rPr>
          <w:b/>
          <w:sz w:val="28"/>
          <w:szCs w:val="28"/>
        </w:rPr>
        <w:t>oleh:</w:t>
      </w:r>
    </w:p>
    <w:p w:rsidR="002862C7" w:rsidRDefault="002862C7" w:rsidP="002862C7">
      <w:pPr>
        <w:tabs>
          <w:tab w:val="left" w:pos="478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dr. YuyunWidaningsih, SpPK, M.Kes</w:t>
      </w:r>
    </w:p>
    <w:p w:rsidR="002862C7" w:rsidRDefault="002862C7" w:rsidP="002862C7">
      <w:pPr>
        <w:jc w:val="center"/>
        <w:rPr>
          <w:sz w:val="36"/>
          <w:szCs w:val="36"/>
        </w:rPr>
      </w:pPr>
    </w:p>
    <w:p w:rsidR="002862C7" w:rsidRDefault="002862C7" w:rsidP="002862C7">
      <w:pPr>
        <w:rPr>
          <w:sz w:val="36"/>
          <w:szCs w:val="36"/>
          <w:lang w:val="sv-SE"/>
        </w:rPr>
      </w:pPr>
    </w:p>
    <w:p w:rsidR="002862C7" w:rsidRPr="002862C7" w:rsidRDefault="002862C7" w:rsidP="002862C7">
      <w:pPr>
        <w:jc w:val="center"/>
        <w:rPr>
          <w:rFonts w:ascii="Arial" w:hAnsi="Arial" w:cs="Arial"/>
          <w:b/>
          <w:sz w:val="28"/>
          <w:szCs w:val="28"/>
          <w:lang w:val="sv-SE"/>
        </w:rPr>
      </w:pPr>
      <w:r w:rsidRPr="002862C7">
        <w:rPr>
          <w:rFonts w:ascii="Arial" w:hAnsi="Arial" w:cs="Arial"/>
          <w:b/>
          <w:sz w:val="28"/>
          <w:szCs w:val="28"/>
          <w:lang w:val="sv-SE"/>
        </w:rPr>
        <w:t xml:space="preserve">FAKULTAS KEDOKTERAN </w:t>
      </w:r>
    </w:p>
    <w:p w:rsidR="002862C7" w:rsidRPr="002862C7" w:rsidRDefault="002862C7" w:rsidP="002862C7">
      <w:pPr>
        <w:jc w:val="center"/>
        <w:rPr>
          <w:rFonts w:ascii="Arial" w:hAnsi="Arial" w:cs="Arial"/>
          <w:b/>
          <w:sz w:val="28"/>
          <w:szCs w:val="28"/>
          <w:lang w:val="sv-SE"/>
        </w:rPr>
      </w:pPr>
      <w:r w:rsidRPr="002862C7">
        <w:rPr>
          <w:rFonts w:ascii="Arial" w:hAnsi="Arial" w:cs="Arial"/>
          <w:b/>
          <w:sz w:val="28"/>
          <w:szCs w:val="28"/>
          <w:lang w:val="sv-SE"/>
        </w:rPr>
        <w:t>UNIVERSITAS HASANUDDIN</w:t>
      </w:r>
    </w:p>
    <w:p w:rsidR="002862C7" w:rsidRPr="002862C7" w:rsidRDefault="002862C7" w:rsidP="002862C7">
      <w:pPr>
        <w:jc w:val="center"/>
        <w:rPr>
          <w:rFonts w:ascii="Arial" w:hAnsi="Arial" w:cs="Arial"/>
          <w:b/>
          <w:sz w:val="28"/>
          <w:szCs w:val="28"/>
          <w:lang w:val="sv-SE"/>
        </w:rPr>
      </w:pPr>
      <w:r w:rsidRPr="002862C7">
        <w:rPr>
          <w:rFonts w:ascii="Arial" w:hAnsi="Arial" w:cs="Arial"/>
          <w:b/>
          <w:sz w:val="28"/>
          <w:szCs w:val="28"/>
          <w:lang w:val="sv-SE"/>
        </w:rPr>
        <w:t>MAKASSAR</w:t>
      </w:r>
    </w:p>
    <w:p w:rsidR="002862C7" w:rsidRDefault="005C141F" w:rsidP="002862C7">
      <w:pPr>
        <w:jc w:val="center"/>
        <w:rPr>
          <w:b/>
          <w:sz w:val="36"/>
          <w:szCs w:val="36"/>
          <w:lang w:val="sv-SE"/>
        </w:rPr>
      </w:pPr>
      <w:r>
        <w:rPr>
          <w:rFonts w:ascii="Arial" w:hAnsi="Arial" w:cs="Arial"/>
          <w:b/>
          <w:sz w:val="28"/>
          <w:szCs w:val="28"/>
          <w:lang w:val="sv-SE"/>
        </w:rPr>
        <w:t xml:space="preserve">  2016</w:t>
      </w:r>
      <w:bookmarkStart w:id="0" w:name="_GoBack"/>
      <w:bookmarkEnd w:id="0"/>
    </w:p>
    <w:p w:rsidR="002862C7" w:rsidRDefault="002862C7" w:rsidP="002862C7">
      <w:pPr>
        <w:jc w:val="both"/>
      </w:pPr>
    </w:p>
    <w:p w:rsidR="002862C7" w:rsidRPr="002324A1" w:rsidRDefault="002862C7" w:rsidP="002862C7">
      <w:pPr>
        <w:jc w:val="center"/>
        <w:rPr>
          <w:b/>
          <w:bCs/>
          <w:lang w:val="sv-SE"/>
        </w:rPr>
      </w:pPr>
      <w:r>
        <w:br w:type="page"/>
      </w:r>
      <w:r w:rsidRPr="002324A1">
        <w:rPr>
          <w:b/>
          <w:bCs/>
          <w:lang w:val="sv-SE"/>
        </w:rPr>
        <w:lastRenderedPageBreak/>
        <w:t>KETERAMPILAN</w:t>
      </w:r>
    </w:p>
    <w:p w:rsidR="000D24E1" w:rsidRPr="002324A1" w:rsidRDefault="000D24E1" w:rsidP="002862C7">
      <w:pPr>
        <w:jc w:val="center"/>
        <w:rPr>
          <w:b/>
          <w:bCs/>
          <w:lang w:val="sv-SE"/>
        </w:rPr>
      </w:pPr>
    </w:p>
    <w:p w:rsidR="000D24E1" w:rsidRPr="002324A1" w:rsidRDefault="000D24E1" w:rsidP="002862C7">
      <w:pPr>
        <w:jc w:val="center"/>
        <w:rPr>
          <w:b/>
          <w:sz w:val="28"/>
          <w:szCs w:val="28"/>
          <w:lang w:val="nb-NO"/>
        </w:rPr>
      </w:pPr>
      <w:r w:rsidRPr="002324A1">
        <w:rPr>
          <w:b/>
          <w:sz w:val="28"/>
          <w:szCs w:val="28"/>
          <w:lang w:val="nb-NO"/>
        </w:rPr>
        <w:t xml:space="preserve">PERSIAPAN DAN PEMERIKSAAN </w:t>
      </w:r>
    </w:p>
    <w:p w:rsidR="002862C7" w:rsidRPr="002324A1" w:rsidRDefault="000D24E1" w:rsidP="002862C7">
      <w:pPr>
        <w:jc w:val="center"/>
        <w:rPr>
          <w:b/>
          <w:bCs/>
          <w:sz w:val="28"/>
          <w:szCs w:val="28"/>
          <w:lang w:val="sv-SE"/>
        </w:rPr>
      </w:pPr>
      <w:r w:rsidRPr="002324A1">
        <w:rPr>
          <w:b/>
          <w:sz w:val="28"/>
          <w:szCs w:val="28"/>
          <w:lang w:val="nb-NO"/>
        </w:rPr>
        <w:t>SEDIMEN URIN</w:t>
      </w:r>
    </w:p>
    <w:p w:rsidR="002862C7" w:rsidRDefault="002862C7" w:rsidP="002862C7">
      <w:pPr>
        <w:jc w:val="center"/>
        <w:rPr>
          <w:sz w:val="40"/>
          <w:szCs w:val="40"/>
          <w:lang w:val="sv-SE"/>
        </w:rPr>
      </w:pPr>
    </w:p>
    <w:p w:rsidR="000D24E1" w:rsidRPr="000D24E1" w:rsidRDefault="000D24E1" w:rsidP="002862C7">
      <w:pPr>
        <w:jc w:val="center"/>
        <w:rPr>
          <w:sz w:val="40"/>
          <w:szCs w:val="40"/>
          <w:lang w:val="sv-SE"/>
        </w:rPr>
      </w:pPr>
    </w:p>
    <w:p w:rsidR="002862C7" w:rsidRPr="002324A1" w:rsidRDefault="002862C7" w:rsidP="002862C7">
      <w:pPr>
        <w:spacing w:line="360" w:lineRule="auto"/>
        <w:jc w:val="both"/>
        <w:outlineLvl w:val="0"/>
        <w:rPr>
          <w:b/>
          <w:lang w:val="sv-SE"/>
        </w:rPr>
      </w:pPr>
      <w:r w:rsidRPr="002324A1">
        <w:rPr>
          <w:b/>
          <w:lang w:val="sv-SE"/>
        </w:rPr>
        <w:t>PENDAHULUAN</w:t>
      </w:r>
    </w:p>
    <w:p w:rsidR="000D24E1" w:rsidRDefault="002862C7" w:rsidP="002324A1">
      <w:pPr>
        <w:spacing w:line="360" w:lineRule="auto"/>
        <w:jc w:val="both"/>
      </w:pPr>
      <w:r>
        <w:rPr>
          <w:lang w:val="sv-SE"/>
        </w:rPr>
        <w:tab/>
      </w:r>
      <w:r w:rsidR="000D24E1">
        <w:t>Tes</w:t>
      </w:r>
      <w:r w:rsidR="00282C45">
        <w:rPr>
          <w:lang w:val="id-ID"/>
        </w:rPr>
        <w:t xml:space="preserve"> </w:t>
      </w:r>
      <w:r w:rsidR="000D24E1">
        <w:t>urinalisis</w:t>
      </w:r>
      <w:r w:rsidR="00282C45">
        <w:rPr>
          <w:lang w:val="id-ID"/>
        </w:rPr>
        <w:t xml:space="preserve"> </w:t>
      </w:r>
      <w:r w:rsidR="000D24E1">
        <w:t>merupakan</w:t>
      </w:r>
      <w:r w:rsidR="00282C45">
        <w:rPr>
          <w:lang w:val="id-ID"/>
        </w:rPr>
        <w:t xml:space="preserve"> </w:t>
      </w:r>
      <w:r w:rsidR="000D24E1">
        <w:t>tes</w:t>
      </w:r>
      <w:r w:rsidR="00282C45">
        <w:rPr>
          <w:lang w:val="id-ID"/>
        </w:rPr>
        <w:t xml:space="preserve"> </w:t>
      </w:r>
      <w:r w:rsidR="000D24E1">
        <w:t>saring yang paling sering</w:t>
      </w:r>
      <w:r w:rsidR="00282C45">
        <w:rPr>
          <w:lang w:val="id-ID"/>
        </w:rPr>
        <w:t xml:space="preserve"> </w:t>
      </w:r>
      <w:r w:rsidR="000D24E1">
        <w:t>diminta</w:t>
      </w:r>
      <w:r w:rsidR="00282C45">
        <w:rPr>
          <w:lang w:val="id-ID"/>
        </w:rPr>
        <w:t xml:space="preserve"> </w:t>
      </w:r>
      <w:r w:rsidR="000D24E1">
        <w:t>oleh</w:t>
      </w:r>
      <w:r w:rsidR="00282C45">
        <w:rPr>
          <w:lang w:val="id-ID"/>
        </w:rPr>
        <w:t xml:space="preserve"> </w:t>
      </w:r>
      <w:r w:rsidR="000D24E1">
        <w:t>dokter, karena</w:t>
      </w:r>
      <w:r w:rsidR="00282C45">
        <w:rPr>
          <w:lang w:val="id-ID"/>
        </w:rPr>
        <w:t xml:space="preserve"> </w:t>
      </w:r>
      <w:r w:rsidR="000D24E1">
        <w:t>persiapannya</w:t>
      </w:r>
      <w:r w:rsidR="00282C45">
        <w:rPr>
          <w:lang w:val="id-ID"/>
        </w:rPr>
        <w:t xml:space="preserve"> </w:t>
      </w:r>
      <w:r w:rsidR="000D24E1">
        <w:t>tidak</w:t>
      </w:r>
      <w:r w:rsidR="00282C45">
        <w:rPr>
          <w:lang w:val="id-ID"/>
        </w:rPr>
        <w:t xml:space="preserve"> </w:t>
      </w:r>
      <w:r w:rsidR="000D24E1">
        <w:t>membebani</w:t>
      </w:r>
      <w:r w:rsidR="00282C45">
        <w:rPr>
          <w:lang w:val="id-ID"/>
        </w:rPr>
        <w:t xml:space="preserve"> </w:t>
      </w:r>
      <w:r w:rsidR="000D24E1">
        <w:t>pasien</w:t>
      </w:r>
      <w:r w:rsidR="00282C45">
        <w:rPr>
          <w:lang w:val="id-ID"/>
        </w:rPr>
        <w:t xml:space="preserve"> </w:t>
      </w:r>
      <w:r w:rsidR="000D24E1">
        <w:t>seperti</w:t>
      </w:r>
      <w:r w:rsidR="00282C45">
        <w:rPr>
          <w:lang w:val="id-ID"/>
        </w:rPr>
        <w:t xml:space="preserve"> </w:t>
      </w:r>
      <w:r w:rsidR="000D24E1">
        <w:t>pada</w:t>
      </w:r>
      <w:r w:rsidR="00282C45">
        <w:rPr>
          <w:lang w:val="id-ID"/>
        </w:rPr>
        <w:t xml:space="preserve"> </w:t>
      </w:r>
      <w:r w:rsidR="000D24E1">
        <w:t>pengambilan</w:t>
      </w:r>
      <w:r w:rsidR="00282C45">
        <w:rPr>
          <w:lang w:val="id-ID"/>
        </w:rPr>
        <w:t xml:space="preserve"> </w:t>
      </w:r>
      <w:r w:rsidR="000D24E1">
        <w:t>darah</w:t>
      </w:r>
      <w:r w:rsidR="00282C45">
        <w:rPr>
          <w:lang w:val="id-ID"/>
        </w:rPr>
        <w:t xml:space="preserve"> </w:t>
      </w:r>
      <w:r w:rsidR="000D24E1">
        <w:t>atau</w:t>
      </w:r>
      <w:r w:rsidR="00282C45">
        <w:rPr>
          <w:lang w:val="id-ID"/>
        </w:rPr>
        <w:t xml:space="preserve"> </w:t>
      </w:r>
      <w:r w:rsidR="000D24E1">
        <w:t>punksi</w:t>
      </w:r>
      <w:r w:rsidR="00282C45">
        <w:rPr>
          <w:lang w:val="id-ID"/>
        </w:rPr>
        <w:t xml:space="preserve"> </w:t>
      </w:r>
      <w:r w:rsidR="000D24E1">
        <w:t>sumsum</w:t>
      </w:r>
      <w:r w:rsidR="00282C45">
        <w:rPr>
          <w:lang w:val="id-ID"/>
        </w:rPr>
        <w:t xml:space="preserve"> </w:t>
      </w:r>
      <w:r w:rsidR="000D24E1">
        <w:t>tulang.</w:t>
      </w:r>
    </w:p>
    <w:p w:rsidR="000D24E1" w:rsidRDefault="000D24E1" w:rsidP="002324A1">
      <w:pPr>
        <w:spacing w:line="360" w:lineRule="auto"/>
        <w:jc w:val="both"/>
      </w:pPr>
      <w:r>
        <w:tab/>
        <w:t>Tujuan</w:t>
      </w:r>
      <w:r w:rsidR="00282C45">
        <w:rPr>
          <w:lang w:val="id-ID"/>
        </w:rPr>
        <w:t xml:space="preserve"> </w:t>
      </w:r>
      <w:r>
        <w:t>tesi</w:t>
      </w:r>
      <w:r w:rsidR="00282C45">
        <w:rPr>
          <w:lang w:val="id-ID"/>
        </w:rPr>
        <w:t>s i</w:t>
      </w:r>
      <w:r>
        <w:t>ni</w:t>
      </w:r>
      <w:r w:rsidR="00282C45">
        <w:rPr>
          <w:lang w:val="id-ID"/>
        </w:rPr>
        <w:t xml:space="preserve"> </w:t>
      </w:r>
      <w:r>
        <w:t>adalah</w:t>
      </w:r>
      <w:r w:rsidR="00282C45">
        <w:rPr>
          <w:lang w:val="id-ID"/>
        </w:rPr>
        <w:t xml:space="preserve"> </w:t>
      </w:r>
      <w:r>
        <w:t>untuk</w:t>
      </w:r>
      <w:r w:rsidR="00282C45">
        <w:rPr>
          <w:lang w:val="id-ID"/>
        </w:rPr>
        <w:t xml:space="preserve"> </w:t>
      </w:r>
      <w:r>
        <w:t>evaluasi</w:t>
      </w:r>
      <w:r w:rsidR="00282C45">
        <w:rPr>
          <w:lang w:val="id-ID"/>
        </w:rPr>
        <w:t xml:space="preserve"> </w:t>
      </w:r>
      <w:r>
        <w:t>umum</w:t>
      </w:r>
      <w:r w:rsidR="00282C45">
        <w:rPr>
          <w:lang w:val="id-ID"/>
        </w:rPr>
        <w:t xml:space="preserve"> </w:t>
      </w:r>
      <w:r>
        <w:t>terhadap</w:t>
      </w:r>
      <w:r w:rsidR="00282C45">
        <w:rPr>
          <w:lang w:val="id-ID"/>
        </w:rPr>
        <w:t xml:space="preserve"> </w:t>
      </w:r>
      <w:r w:rsidR="00282C45">
        <w:t>system</w:t>
      </w:r>
      <w:r w:rsidR="00282C45">
        <w:rPr>
          <w:lang w:val="id-ID"/>
        </w:rPr>
        <w:t xml:space="preserve"> </w:t>
      </w:r>
      <w:r>
        <w:t>uropoetik</w:t>
      </w:r>
      <w:r w:rsidR="00282C45">
        <w:rPr>
          <w:lang w:val="id-ID"/>
        </w:rPr>
        <w:t xml:space="preserve"> </w:t>
      </w:r>
      <w:r>
        <w:t>maupun status kesehatan</w:t>
      </w:r>
      <w:r w:rsidR="00282C45">
        <w:rPr>
          <w:lang w:val="id-ID"/>
        </w:rPr>
        <w:t xml:space="preserve"> </w:t>
      </w:r>
      <w:r>
        <w:t>badan.</w:t>
      </w:r>
      <w:r w:rsidR="00282C45">
        <w:rPr>
          <w:lang w:val="id-ID"/>
        </w:rPr>
        <w:t xml:space="preserve"> </w:t>
      </w:r>
      <w:r>
        <w:t>Tes</w:t>
      </w:r>
      <w:r w:rsidR="00282C45">
        <w:rPr>
          <w:lang w:val="id-ID"/>
        </w:rPr>
        <w:t xml:space="preserve"> </w:t>
      </w:r>
      <w:r>
        <w:t>urin</w:t>
      </w:r>
      <w:r w:rsidR="00282C45">
        <w:rPr>
          <w:lang w:val="id-ID"/>
        </w:rPr>
        <w:t xml:space="preserve"> </w:t>
      </w:r>
      <w:r>
        <w:t>dapat</w:t>
      </w:r>
      <w:r w:rsidR="00282C45">
        <w:rPr>
          <w:lang w:val="id-ID"/>
        </w:rPr>
        <w:t xml:space="preserve"> </w:t>
      </w:r>
      <w:r>
        <w:t>secara</w:t>
      </w:r>
      <w:r w:rsidR="00282C45">
        <w:rPr>
          <w:lang w:val="id-ID"/>
        </w:rPr>
        <w:t xml:space="preserve"> </w:t>
      </w:r>
      <w:r>
        <w:t>makroskopis</w:t>
      </w:r>
      <w:r w:rsidR="00282C45">
        <w:rPr>
          <w:lang w:val="id-ID"/>
        </w:rPr>
        <w:t xml:space="preserve"> </w:t>
      </w:r>
      <w:r>
        <w:t>dankimiawi</w:t>
      </w:r>
      <w:r w:rsidR="00282C45">
        <w:rPr>
          <w:lang w:val="id-ID"/>
        </w:rPr>
        <w:t xml:space="preserve"> </w:t>
      </w:r>
      <w:r>
        <w:t>serta</w:t>
      </w:r>
      <w:r w:rsidR="00282C45">
        <w:rPr>
          <w:lang w:val="id-ID"/>
        </w:rPr>
        <w:t xml:space="preserve"> </w:t>
      </w:r>
      <w:r>
        <w:t>mikroskopis</w:t>
      </w:r>
      <w:r w:rsidR="00282C45">
        <w:rPr>
          <w:lang w:val="id-ID"/>
        </w:rPr>
        <w:t xml:space="preserve"> </w:t>
      </w:r>
      <w:r>
        <w:t>untuk</w:t>
      </w:r>
      <w:r w:rsidR="00282C45">
        <w:rPr>
          <w:lang w:val="id-ID"/>
        </w:rPr>
        <w:t xml:space="preserve"> </w:t>
      </w:r>
      <w:r>
        <w:t>mengevaluasi</w:t>
      </w:r>
      <w:r w:rsidR="00282C45">
        <w:rPr>
          <w:lang w:val="id-ID"/>
        </w:rPr>
        <w:t xml:space="preserve"> </w:t>
      </w:r>
      <w:r>
        <w:t>sedimen</w:t>
      </w:r>
      <w:r w:rsidR="00282C45">
        <w:rPr>
          <w:lang w:val="id-ID"/>
        </w:rPr>
        <w:t xml:space="preserve"> </w:t>
      </w:r>
      <w:r>
        <w:t>urin.</w:t>
      </w:r>
      <w:r w:rsidR="00282C45">
        <w:rPr>
          <w:lang w:val="id-ID"/>
        </w:rPr>
        <w:t xml:space="preserve"> </w:t>
      </w:r>
      <w:r>
        <w:t>Analisis</w:t>
      </w:r>
      <w:r w:rsidR="00282C45">
        <w:rPr>
          <w:lang w:val="id-ID"/>
        </w:rPr>
        <w:t xml:space="preserve"> </w:t>
      </w:r>
      <w:r>
        <w:t>kimiawi</w:t>
      </w:r>
      <w:r w:rsidR="00282C45">
        <w:rPr>
          <w:lang w:val="id-ID"/>
        </w:rPr>
        <w:t xml:space="preserve"> </w:t>
      </w:r>
      <w:r>
        <w:t>meliputi</w:t>
      </w:r>
      <w:r w:rsidR="00282C45">
        <w:rPr>
          <w:lang w:val="id-ID"/>
        </w:rPr>
        <w:t xml:space="preserve"> </w:t>
      </w:r>
      <w:r>
        <w:t>tes protein, glukosa, keton, darah, bilirubin, urobilinogen, nitrit, danlekosit esterase.Tesmikroskopisuntukmelihateritrosit, lekosit, selepitel, torak, bakteri, mukus, Kristal, jamurdanparasit.</w:t>
      </w:r>
    </w:p>
    <w:p w:rsidR="002862C7" w:rsidRDefault="002862C7" w:rsidP="002324A1">
      <w:pPr>
        <w:spacing w:line="360" w:lineRule="auto"/>
        <w:jc w:val="both"/>
      </w:pPr>
    </w:p>
    <w:p w:rsidR="000D24E1" w:rsidRDefault="000D24E1" w:rsidP="000D24E1">
      <w:pPr>
        <w:jc w:val="both"/>
      </w:pPr>
    </w:p>
    <w:p w:rsidR="000D24E1" w:rsidRPr="000D24E1" w:rsidRDefault="000D24E1" w:rsidP="000D24E1">
      <w:pPr>
        <w:spacing w:line="360" w:lineRule="auto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INDIKASI</w:t>
      </w:r>
    </w:p>
    <w:p w:rsidR="002324A1" w:rsidRDefault="000D24E1" w:rsidP="002324A1">
      <w:pPr>
        <w:spacing w:line="360" w:lineRule="auto"/>
        <w:jc w:val="both"/>
      </w:pPr>
      <w:r>
        <w:t>Indikasi</w:t>
      </w:r>
      <w:r w:rsidR="00282C45">
        <w:rPr>
          <w:lang w:val="id-ID"/>
        </w:rPr>
        <w:t xml:space="preserve"> </w:t>
      </w:r>
      <w:r>
        <w:t>tes</w:t>
      </w:r>
      <w:r w:rsidR="00282C45">
        <w:rPr>
          <w:lang w:val="id-ID"/>
        </w:rPr>
        <w:t xml:space="preserve"> </w:t>
      </w:r>
      <w:r>
        <w:t>urin</w:t>
      </w:r>
      <w:r w:rsidR="00282C45">
        <w:rPr>
          <w:lang w:val="id-ID"/>
        </w:rPr>
        <w:t xml:space="preserve"> </w:t>
      </w:r>
      <w:r>
        <w:t>adalah</w:t>
      </w:r>
      <w:r w:rsidR="00282C45">
        <w:rPr>
          <w:lang w:val="id-ID"/>
        </w:rPr>
        <w:t xml:space="preserve"> </w:t>
      </w:r>
      <w:r>
        <w:t>untuk :</w:t>
      </w:r>
    </w:p>
    <w:p w:rsidR="002324A1" w:rsidRDefault="000D24E1" w:rsidP="002324A1">
      <w:pPr>
        <w:spacing w:line="360" w:lineRule="auto"/>
        <w:jc w:val="both"/>
      </w:pPr>
      <w:r>
        <w:t>1). Tes</w:t>
      </w:r>
      <w:r w:rsidR="00282C45">
        <w:rPr>
          <w:lang w:val="id-ID"/>
        </w:rPr>
        <w:t xml:space="preserve"> </w:t>
      </w:r>
      <w:r>
        <w:t>saring</w:t>
      </w:r>
      <w:r w:rsidR="00282C45">
        <w:rPr>
          <w:lang w:val="id-ID"/>
        </w:rPr>
        <w:t xml:space="preserve"> </w:t>
      </w:r>
      <w:r>
        <w:t>pada</w:t>
      </w:r>
      <w:r w:rsidR="00282C45">
        <w:rPr>
          <w:lang w:val="id-ID"/>
        </w:rPr>
        <w:t xml:space="preserve"> </w:t>
      </w:r>
      <w:r>
        <w:t>tes</w:t>
      </w:r>
      <w:r w:rsidR="00282C45">
        <w:rPr>
          <w:lang w:val="id-ID"/>
        </w:rPr>
        <w:t xml:space="preserve"> </w:t>
      </w:r>
      <w:r>
        <w:t>kesehatan, keadaan</w:t>
      </w:r>
      <w:r w:rsidR="00282C45">
        <w:rPr>
          <w:lang w:val="id-ID"/>
        </w:rPr>
        <w:t xml:space="preserve"> </w:t>
      </w:r>
      <w:r>
        <w:t>pa</w:t>
      </w:r>
      <w:r w:rsidR="002324A1">
        <w:t>tologik</w:t>
      </w:r>
      <w:r w:rsidR="00282C45">
        <w:rPr>
          <w:lang w:val="id-ID"/>
        </w:rPr>
        <w:t xml:space="preserve"> </w:t>
      </w:r>
      <w:r w:rsidR="002324A1">
        <w:t>maupun</w:t>
      </w:r>
      <w:r w:rsidR="00282C45">
        <w:rPr>
          <w:lang w:val="id-ID"/>
        </w:rPr>
        <w:t xml:space="preserve"> </w:t>
      </w:r>
      <w:r w:rsidR="002324A1">
        <w:t>sebelum</w:t>
      </w:r>
      <w:r w:rsidR="00282C45">
        <w:rPr>
          <w:lang w:val="id-ID"/>
        </w:rPr>
        <w:t xml:space="preserve"> </w:t>
      </w:r>
      <w:r w:rsidR="002324A1">
        <w:t>operasi.</w:t>
      </w:r>
    </w:p>
    <w:p w:rsidR="002324A1" w:rsidRDefault="000D24E1" w:rsidP="002324A1">
      <w:pPr>
        <w:spacing w:line="360" w:lineRule="auto"/>
        <w:jc w:val="both"/>
      </w:pPr>
      <w:r>
        <w:t>2). Me</w:t>
      </w:r>
      <w:r w:rsidR="002324A1">
        <w:t>nentukan</w:t>
      </w:r>
      <w:r w:rsidR="00282C45">
        <w:rPr>
          <w:lang w:val="id-ID"/>
        </w:rPr>
        <w:t xml:space="preserve"> </w:t>
      </w:r>
      <w:r w:rsidR="002324A1">
        <w:t>infeksi</w:t>
      </w:r>
      <w:r w:rsidR="00282C45">
        <w:rPr>
          <w:lang w:val="id-ID"/>
        </w:rPr>
        <w:t xml:space="preserve"> </w:t>
      </w:r>
      <w:r w:rsidR="002324A1">
        <w:t>saluran</w:t>
      </w:r>
      <w:r w:rsidR="00282C45">
        <w:rPr>
          <w:lang w:val="id-ID"/>
        </w:rPr>
        <w:t xml:space="preserve"> </w:t>
      </w:r>
      <w:r w:rsidR="002324A1">
        <w:t>kemih.</w:t>
      </w:r>
    </w:p>
    <w:p w:rsidR="002324A1" w:rsidRDefault="000D24E1" w:rsidP="002324A1">
      <w:pPr>
        <w:spacing w:line="360" w:lineRule="auto"/>
        <w:jc w:val="both"/>
      </w:pPr>
      <w:r>
        <w:t>3). Menentukan</w:t>
      </w:r>
      <w:r w:rsidR="00282C45">
        <w:rPr>
          <w:lang w:val="id-ID"/>
        </w:rPr>
        <w:t xml:space="preserve"> </w:t>
      </w:r>
      <w:r>
        <w:t>ke</w:t>
      </w:r>
      <w:r w:rsidR="002324A1">
        <w:t>mungkinan</w:t>
      </w:r>
      <w:r w:rsidR="00282C45">
        <w:rPr>
          <w:lang w:val="id-ID"/>
        </w:rPr>
        <w:t xml:space="preserve"> </w:t>
      </w:r>
      <w:r w:rsidR="002324A1">
        <w:t>gangguan metabolism.</w:t>
      </w:r>
    </w:p>
    <w:p w:rsidR="000D24E1" w:rsidRDefault="000D24E1" w:rsidP="002324A1">
      <w:pPr>
        <w:spacing w:line="360" w:lineRule="auto"/>
        <w:jc w:val="both"/>
      </w:pPr>
      <w:r>
        <w:t>4). Menentukan</w:t>
      </w:r>
      <w:r w:rsidR="00282C45">
        <w:rPr>
          <w:lang w:val="id-ID"/>
        </w:rPr>
        <w:t xml:space="preserve"> </w:t>
      </w:r>
      <w:r>
        <w:t>berbagai</w:t>
      </w:r>
      <w:r w:rsidR="00282C45">
        <w:rPr>
          <w:lang w:val="id-ID"/>
        </w:rPr>
        <w:t xml:space="preserve"> </w:t>
      </w:r>
      <w:r>
        <w:t>jenis</w:t>
      </w:r>
      <w:r w:rsidR="00282C45">
        <w:rPr>
          <w:lang w:val="id-ID"/>
        </w:rPr>
        <w:t xml:space="preserve"> </w:t>
      </w:r>
      <w:r>
        <w:t>penyakit</w:t>
      </w:r>
      <w:r w:rsidR="00282C45">
        <w:rPr>
          <w:lang w:val="id-ID"/>
        </w:rPr>
        <w:t xml:space="preserve"> </w:t>
      </w:r>
      <w:r>
        <w:t>ginjal.</w:t>
      </w:r>
    </w:p>
    <w:p w:rsidR="000D24E1" w:rsidRDefault="000D24E1" w:rsidP="000D24E1">
      <w:pPr>
        <w:jc w:val="both"/>
      </w:pPr>
    </w:p>
    <w:p w:rsidR="002862C7" w:rsidRDefault="002862C7" w:rsidP="000D24E1">
      <w:pPr>
        <w:jc w:val="both"/>
      </w:pPr>
    </w:p>
    <w:p w:rsidR="002862C7" w:rsidRDefault="002862C7" w:rsidP="002862C7">
      <w:pPr>
        <w:spacing w:line="360" w:lineRule="auto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SASARAN  PEMBELAJARAN</w:t>
      </w:r>
    </w:p>
    <w:p w:rsidR="000D24E1" w:rsidRDefault="000D24E1" w:rsidP="002324A1">
      <w:pPr>
        <w:numPr>
          <w:ilvl w:val="0"/>
          <w:numId w:val="1"/>
        </w:numPr>
        <w:spacing w:line="360" w:lineRule="auto"/>
        <w:ind w:left="714" w:hanging="357"/>
        <w:jc w:val="both"/>
      </w:pPr>
      <w:r>
        <w:t>Mahasiswa</w:t>
      </w:r>
      <w:r w:rsidR="00282C45">
        <w:rPr>
          <w:lang w:val="id-ID"/>
        </w:rPr>
        <w:t xml:space="preserve"> </w:t>
      </w:r>
      <w:r>
        <w:t>mampu</w:t>
      </w:r>
      <w:r w:rsidR="00282C45">
        <w:rPr>
          <w:lang w:val="id-ID"/>
        </w:rPr>
        <w:t xml:space="preserve"> </w:t>
      </w:r>
      <w:r>
        <w:t>menentukan</w:t>
      </w:r>
      <w:r w:rsidR="00282C45">
        <w:rPr>
          <w:lang w:val="id-ID"/>
        </w:rPr>
        <w:t xml:space="preserve"> </w:t>
      </w:r>
      <w:r>
        <w:t>indikasi</w:t>
      </w:r>
      <w:r w:rsidR="00282C45">
        <w:rPr>
          <w:lang w:val="id-ID"/>
        </w:rPr>
        <w:t xml:space="preserve"> </w:t>
      </w:r>
      <w:r>
        <w:t>permintaan</w:t>
      </w:r>
      <w:r w:rsidR="00282C45">
        <w:rPr>
          <w:lang w:val="id-ID"/>
        </w:rPr>
        <w:t xml:space="preserve"> </w:t>
      </w:r>
      <w:r>
        <w:t>tes</w:t>
      </w:r>
      <w:r w:rsidR="00282C45">
        <w:rPr>
          <w:lang w:val="id-ID"/>
        </w:rPr>
        <w:t xml:space="preserve"> </w:t>
      </w:r>
      <w:r>
        <w:t>mikroskopis</w:t>
      </w:r>
      <w:r w:rsidR="00282C45">
        <w:rPr>
          <w:lang w:val="id-ID"/>
        </w:rPr>
        <w:t xml:space="preserve"> </w:t>
      </w:r>
      <w:r>
        <w:t>urin.</w:t>
      </w:r>
    </w:p>
    <w:p w:rsidR="002862C7" w:rsidRDefault="002862C7" w:rsidP="002324A1">
      <w:pPr>
        <w:numPr>
          <w:ilvl w:val="0"/>
          <w:numId w:val="1"/>
        </w:numPr>
        <w:spacing w:line="360" w:lineRule="auto"/>
        <w:ind w:left="714" w:hanging="357"/>
        <w:jc w:val="both"/>
      </w:pPr>
      <w:r>
        <w:t>Mahasiswa</w:t>
      </w:r>
      <w:r w:rsidR="00282C45">
        <w:rPr>
          <w:lang w:val="id-ID"/>
        </w:rPr>
        <w:t xml:space="preserve"> </w:t>
      </w:r>
      <w:r>
        <w:t>mampu</w:t>
      </w:r>
      <w:r w:rsidR="00282C45">
        <w:rPr>
          <w:lang w:val="id-ID"/>
        </w:rPr>
        <w:t xml:space="preserve"> </w:t>
      </w:r>
      <w:r>
        <w:t>mempersiapk</w:t>
      </w:r>
      <w:r w:rsidR="000D24E1">
        <w:t>an slide sediaan</w:t>
      </w:r>
      <w:r w:rsidR="00282C45">
        <w:rPr>
          <w:lang w:val="id-ID"/>
        </w:rPr>
        <w:t xml:space="preserve"> </w:t>
      </w:r>
      <w:r w:rsidR="000D24E1">
        <w:t>urin.</w:t>
      </w:r>
    </w:p>
    <w:p w:rsidR="002862C7" w:rsidRDefault="000D24E1" w:rsidP="002324A1">
      <w:pPr>
        <w:numPr>
          <w:ilvl w:val="0"/>
          <w:numId w:val="1"/>
        </w:numPr>
        <w:spacing w:line="360" w:lineRule="auto"/>
        <w:ind w:left="714" w:hanging="357"/>
        <w:jc w:val="both"/>
      </w:pPr>
      <w:r>
        <w:t>Mahasiswa</w:t>
      </w:r>
      <w:r w:rsidR="00282C45">
        <w:rPr>
          <w:lang w:val="id-ID"/>
        </w:rPr>
        <w:t xml:space="preserve"> </w:t>
      </w:r>
      <w:r>
        <w:t>mampu</w:t>
      </w:r>
      <w:r w:rsidR="00282C45">
        <w:rPr>
          <w:lang w:val="id-ID"/>
        </w:rPr>
        <w:t xml:space="preserve"> </w:t>
      </w:r>
      <w:r>
        <w:t>melakukan</w:t>
      </w:r>
      <w:r w:rsidR="00282C45">
        <w:rPr>
          <w:lang w:val="id-ID"/>
        </w:rPr>
        <w:t xml:space="preserve"> </w:t>
      </w:r>
      <w:r>
        <w:t>tes</w:t>
      </w:r>
      <w:r w:rsidR="00282C45">
        <w:rPr>
          <w:lang w:val="id-ID"/>
        </w:rPr>
        <w:t xml:space="preserve"> </w:t>
      </w:r>
      <w:r>
        <w:t>mikroskopis</w:t>
      </w:r>
      <w:r w:rsidR="00282C45">
        <w:rPr>
          <w:lang w:val="id-ID"/>
        </w:rPr>
        <w:t xml:space="preserve"> </w:t>
      </w:r>
      <w:r>
        <w:t>sediaan</w:t>
      </w:r>
      <w:r w:rsidR="00282C45">
        <w:rPr>
          <w:lang w:val="id-ID"/>
        </w:rPr>
        <w:t xml:space="preserve"> </w:t>
      </w:r>
      <w:r>
        <w:t>urin.</w:t>
      </w:r>
    </w:p>
    <w:p w:rsidR="002862C7" w:rsidRDefault="000D24E1" w:rsidP="002324A1">
      <w:pPr>
        <w:numPr>
          <w:ilvl w:val="0"/>
          <w:numId w:val="1"/>
        </w:numPr>
        <w:spacing w:line="360" w:lineRule="auto"/>
        <w:ind w:left="714" w:hanging="357"/>
        <w:jc w:val="both"/>
      </w:pPr>
      <w:r>
        <w:t>Mahasiswa</w:t>
      </w:r>
      <w:r w:rsidR="00282C45">
        <w:rPr>
          <w:lang w:val="id-ID"/>
        </w:rPr>
        <w:t xml:space="preserve"> </w:t>
      </w:r>
      <w:r>
        <w:t>mampu</w:t>
      </w:r>
      <w:r w:rsidR="00282C45">
        <w:rPr>
          <w:lang w:val="id-ID"/>
        </w:rPr>
        <w:t xml:space="preserve"> </w:t>
      </w:r>
      <w:r>
        <w:t>melakukan</w:t>
      </w:r>
      <w:r w:rsidR="00282C45">
        <w:rPr>
          <w:lang w:val="id-ID"/>
        </w:rPr>
        <w:t xml:space="preserve"> </w:t>
      </w:r>
      <w:r>
        <w:t>interpretasi</w:t>
      </w:r>
      <w:r w:rsidR="00282C45">
        <w:rPr>
          <w:lang w:val="id-ID"/>
        </w:rPr>
        <w:t xml:space="preserve"> </w:t>
      </w:r>
      <w:r>
        <w:t>hasil</w:t>
      </w:r>
      <w:r w:rsidR="00282C45">
        <w:rPr>
          <w:lang w:val="id-ID"/>
        </w:rPr>
        <w:t xml:space="preserve"> </w:t>
      </w:r>
      <w:r>
        <w:t>tes</w:t>
      </w:r>
      <w:r w:rsidR="00282C45">
        <w:rPr>
          <w:lang w:val="id-ID"/>
        </w:rPr>
        <w:t xml:space="preserve"> </w:t>
      </w:r>
      <w:r>
        <w:t>mikroskopis</w:t>
      </w:r>
      <w:r w:rsidR="00282C45">
        <w:rPr>
          <w:lang w:val="id-ID"/>
        </w:rPr>
        <w:t xml:space="preserve"> </w:t>
      </w:r>
      <w:r>
        <w:t>sediaan</w:t>
      </w:r>
      <w:r w:rsidR="00282C45">
        <w:rPr>
          <w:lang w:val="id-ID"/>
        </w:rPr>
        <w:t xml:space="preserve"> </w:t>
      </w:r>
      <w:r>
        <w:t>urin.</w:t>
      </w:r>
    </w:p>
    <w:p w:rsidR="002324A1" w:rsidRDefault="002324A1" w:rsidP="002324A1">
      <w:pPr>
        <w:spacing w:line="360" w:lineRule="auto"/>
        <w:jc w:val="both"/>
      </w:pPr>
    </w:p>
    <w:p w:rsidR="002324A1" w:rsidRDefault="002324A1" w:rsidP="002324A1">
      <w:pPr>
        <w:spacing w:line="360" w:lineRule="auto"/>
        <w:jc w:val="both"/>
      </w:pPr>
    </w:p>
    <w:p w:rsidR="002862C7" w:rsidRDefault="002862C7" w:rsidP="002324A1">
      <w:pPr>
        <w:jc w:val="both"/>
      </w:pPr>
    </w:p>
    <w:p w:rsidR="002862C7" w:rsidRDefault="002862C7" w:rsidP="002862C7">
      <w:pPr>
        <w:spacing w:line="360" w:lineRule="auto"/>
        <w:jc w:val="both"/>
        <w:rPr>
          <w:lang w:val="es-ES_tradnl"/>
        </w:rPr>
      </w:pPr>
      <w:r>
        <w:rPr>
          <w:b/>
          <w:bCs/>
          <w:iCs/>
          <w:sz w:val="28"/>
          <w:szCs w:val="28"/>
          <w:lang w:val="es-ES_tradnl"/>
        </w:rPr>
        <w:lastRenderedPageBreak/>
        <w:t>MEDIA DAN ALAT BANTU PEMBELAJARAN</w:t>
      </w:r>
      <w:r>
        <w:rPr>
          <w:lang w:val="es-ES_tradnl"/>
        </w:rPr>
        <w:t>:</w:t>
      </w:r>
    </w:p>
    <w:p w:rsidR="002862C7" w:rsidRDefault="002862C7" w:rsidP="002862C7">
      <w:pPr>
        <w:numPr>
          <w:ilvl w:val="0"/>
          <w:numId w:val="2"/>
        </w:numPr>
        <w:ind w:left="714" w:hanging="357"/>
        <w:jc w:val="both"/>
      </w:pPr>
      <w:r>
        <w:t>Demonstrasi</w:t>
      </w:r>
      <w:r w:rsidR="00F026D7">
        <w:rPr>
          <w:lang w:val="id-ID"/>
        </w:rPr>
        <w:t xml:space="preserve"> </w:t>
      </w:r>
      <w:r>
        <w:t>sesuai</w:t>
      </w:r>
      <w:r w:rsidR="00F026D7">
        <w:rPr>
          <w:lang w:val="id-ID"/>
        </w:rPr>
        <w:t xml:space="preserve"> </w:t>
      </w:r>
      <w:r>
        <w:t>daftar</w:t>
      </w:r>
      <w:r w:rsidR="00F026D7">
        <w:rPr>
          <w:lang w:val="id-ID"/>
        </w:rPr>
        <w:t xml:space="preserve"> </w:t>
      </w:r>
      <w:r>
        <w:t>panduan</w:t>
      </w:r>
      <w:r w:rsidR="00F026D7">
        <w:rPr>
          <w:lang w:val="id-ID"/>
        </w:rPr>
        <w:t xml:space="preserve"> </w:t>
      </w:r>
      <w:r>
        <w:t>belajar.</w:t>
      </w:r>
    </w:p>
    <w:p w:rsidR="002862C7" w:rsidRDefault="002862C7" w:rsidP="002862C7">
      <w:pPr>
        <w:numPr>
          <w:ilvl w:val="0"/>
          <w:numId w:val="2"/>
        </w:numPr>
        <w:ind w:left="714" w:hanging="357"/>
        <w:jc w:val="both"/>
      </w:pPr>
      <w:r>
        <w:t>Ceramah.</w:t>
      </w:r>
    </w:p>
    <w:p w:rsidR="002862C7" w:rsidRDefault="002862C7" w:rsidP="002862C7">
      <w:pPr>
        <w:numPr>
          <w:ilvl w:val="0"/>
          <w:numId w:val="2"/>
        </w:numPr>
        <w:ind w:left="714" w:hanging="357"/>
        <w:jc w:val="both"/>
      </w:pPr>
      <w:r>
        <w:t>Diskusi.</w:t>
      </w:r>
    </w:p>
    <w:p w:rsidR="002862C7" w:rsidRDefault="002862C7" w:rsidP="002862C7">
      <w:pPr>
        <w:numPr>
          <w:ilvl w:val="0"/>
          <w:numId w:val="2"/>
        </w:numPr>
        <w:ind w:left="714" w:hanging="357"/>
        <w:jc w:val="both"/>
      </w:pPr>
      <w:r>
        <w:t>Partisipasi</w:t>
      </w:r>
    </w:p>
    <w:p w:rsidR="002862C7" w:rsidRDefault="006168A2" w:rsidP="002862C7">
      <w:pPr>
        <w:numPr>
          <w:ilvl w:val="0"/>
          <w:numId w:val="2"/>
        </w:numPr>
        <w:ind w:left="714" w:hanging="357"/>
        <w:jc w:val="both"/>
      </w:pPr>
      <w:r>
        <w:t>A</w:t>
      </w:r>
      <w:r w:rsidR="002862C7">
        <w:t>ktifdalam skills lab (simulasi)</w:t>
      </w:r>
    </w:p>
    <w:p w:rsidR="002862C7" w:rsidRDefault="002862C7" w:rsidP="002862C7">
      <w:pPr>
        <w:numPr>
          <w:ilvl w:val="0"/>
          <w:numId w:val="2"/>
        </w:numPr>
        <w:ind w:left="714" w:hanging="357"/>
        <w:jc w:val="both"/>
      </w:pPr>
      <w:r>
        <w:t>Evaluasimelalui check list/daftar</w:t>
      </w:r>
      <w:r w:rsidR="00F026D7">
        <w:rPr>
          <w:lang w:val="id-ID"/>
        </w:rPr>
        <w:t xml:space="preserve"> </w:t>
      </w:r>
      <w:r>
        <w:t>tilik</w:t>
      </w:r>
      <w:r w:rsidR="00F026D7">
        <w:rPr>
          <w:lang w:val="id-ID"/>
        </w:rPr>
        <w:t xml:space="preserve"> </w:t>
      </w:r>
      <w:r>
        <w:t>dengan</w:t>
      </w:r>
      <w:r w:rsidR="00F026D7">
        <w:rPr>
          <w:lang w:val="id-ID"/>
        </w:rPr>
        <w:t xml:space="preserve"> </w:t>
      </w:r>
      <w:r w:rsidR="00F026D7">
        <w:t>system</w:t>
      </w:r>
      <w:r w:rsidR="00F026D7">
        <w:rPr>
          <w:lang w:val="id-ID"/>
        </w:rPr>
        <w:t xml:space="preserve"> </w:t>
      </w:r>
      <w:r>
        <w:t>skor.</w:t>
      </w:r>
    </w:p>
    <w:p w:rsidR="002862C7" w:rsidRDefault="002862C7" w:rsidP="002862C7">
      <w:pPr>
        <w:spacing w:line="360" w:lineRule="auto"/>
        <w:jc w:val="center"/>
      </w:pPr>
    </w:p>
    <w:p w:rsidR="002862C7" w:rsidRDefault="002862C7" w:rsidP="002862C7">
      <w:pPr>
        <w:spacing w:line="360" w:lineRule="auto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DESKRIPSI KEGIATAN</w:t>
      </w:r>
    </w:p>
    <w:p w:rsidR="002862C7" w:rsidRDefault="002862C7" w:rsidP="002862C7"/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1065"/>
        <w:gridCol w:w="5773"/>
      </w:tblGrid>
      <w:tr w:rsidR="002862C7" w:rsidTr="002862C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2C7" w:rsidRDefault="002862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Kegiatan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2C7" w:rsidRDefault="002862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Waktu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2C7" w:rsidRDefault="002862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Deskripsi</w:t>
            </w:r>
          </w:p>
        </w:tc>
      </w:tr>
      <w:tr w:rsidR="002862C7" w:rsidTr="002862C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2C7" w:rsidRDefault="002862C7">
            <w:pPr>
              <w:jc w:val="both"/>
            </w:pPr>
            <w:r>
              <w:t>1. Pengantar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2C7" w:rsidRDefault="002862C7">
            <w:pPr>
              <w:jc w:val="center"/>
            </w:pPr>
            <w:r>
              <w:t>5 menit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2C7" w:rsidRDefault="002862C7">
            <w:pPr>
              <w:jc w:val="center"/>
            </w:pPr>
            <w:r>
              <w:t>Pengantar</w:t>
            </w:r>
          </w:p>
        </w:tc>
      </w:tr>
      <w:tr w:rsidR="002862C7" w:rsidTr="002862C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2C7" w:rsidRDefault="002862C7">
            <w:pPr>
              <w:ind w:left="180" w:hanging="180"/>
              <w:jc w:val="both"/>
            </w:pPr>
            <w:r>
              <w:t>2.Bermain peran</w:t>
            </w:r>
            <w:r w:rsidR="00F026D7">
              <w:rPr>
                <w:lang w:val="id-ID"/>
              </w:rPr>
              <w:t xml:space="preserve">  </w:t>
            </w:r>
            <w:r>
              <w:t>tanya</w:t>
            </w:r>
            <w:r w:rsidR="00F026D7">
              <w:rPr>
                <w:lang w:val="id-ID"/>
              </w:rPr>
              <w:t xml:space="preserve"> </w:t>
            </w:r>
            <w:r>
              <w:t>dan</w:t>
            </w:r>
            <w:r w:rsidR="00F026D7">
              <w:rPr>
                <w:lang w:val="id-ID"/>
              </w:rPr>
              <w:t xml:space="preserve"> </w:t>
            </w:r>
            <w:r>
              <w:t>jawab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2C7" w:rsidRDefault="002862C7">
            <w:pPr>
              <w:jc w:val="center"/>
            </w:pPr>
            <w:r>
              <w:t>30 menit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2C7" w:rsidRDefault="002862C7">
            <w:pPr>
              <w:numPr>
                <w:ilvl w:val="0"/>
                <w:numId w:val="3"/>
              </w:numPr>
              <w:jc w:val="both"/>
            </w:pPr>
            <w:r>
              <w:t>Mengatur</w:t>
            </w:r>
            <w:r w:rsidR="00F026D7">
              <w:rPr>
                <w:lang w:val="id-ID"/>
              </w:rPr>
              <w:t xml:space="preserve"> </w:t>
            </w:r>
            <w:r>
              <w:t>posisi</w:t>
            </w:r>
            <w:r w:rsidR="00F026D7">
              <w:rPr>
                <w:lang w:val="id-ID"/>
              </w:rPr>
              <w:t xml:space="preserve"> </w:t>
            </w:r>
            <w:r>
              <w:t>duduk</w:t>
            </w:r>
            <w:r w:rsidR="00F026D7">
              <w:rPr>
                <w:lang w:val="id-ID"/>
              </w:rPr>
              <w:t xml:space="preserve"> </w:t>
            </w:r>
            <w:r>
              <w:t>mahasiswa.</w:t>
            </w:r>
          </w:p>
          <w:p w:rsidR="002862C7" w:rsidRDefault="002862C7">
            <w:pPr>
              <w:numPr>
                <w:ilvl w:val="0"/>
                <w:numId w:val="3"/>
              </w:numPr>
              <w:jc w:val="both"/>
            </w:pPr>
            <w:r>
              <w:t>Dua orang dosen (instruktur/co-instruktur) memberikan</w:t>
            </w:r>
            <w:r w:rsidR="00F026D7">
              <w:rPr>
                <w:lang w:val="id-ID"/>
              </w:rPr>
              <w:t xml:space="preserve"> </w:t>
            </w:r>
            <w:r>
              <w:t>contoh</w:t>
            </w:r>
            <w:r w:rsidR="00F026D7">
              <w:rPr>
                <w:lang w:val="id-ID"/>
              </w:rPr>
              <w:t xml:space="preserve"> </w:t>
            </w:r>
            <w:r>
              <w:t>bagaimana</w:t>
            </w:r>
            <w:r w:rsidR="00F026D7">
              <w:rPr>
                <w:lang w:val="id-ID"/>
              </w:rPr>
              <w:t xml:space="preserve"> </w:t>
            </w:r>
            <w:r>
              <w:t>cara</w:t>
            </w:r>
            <w:r w:rsidR="00F026D7">
              <w:rPr>
                <w:lang w:val="id-ID"/>
              </w:rPr>
              <w:t xml:space="preserve"> </w:t>
            </w:r>
            <w:r w:rsidR="006168A2">
              <w:t>membuat/mempersiapkan slide sediaan</w:t>
            </w:r>
            <w:r w:rsidR="00F026D7">
              <w:rPr>
                <w:lang w:val="id-ID"/>
              </w:rPr>
              <w:t xml:space="preserve"> </w:t>
            </w:r>
            <w:r w:rsidR="006168A2">
              <w:t>urin.</w:t>
            </w:r>
            <w:r w:rsidR="00F026D7">
              <w:rPr>
                <w:lang w:val="id-ID"/>
              </w:rPr>
              <w:t xml:space="preserve"> </w:t>
            </w:r>
            <w:r>
              <w:t>Mahasiswa</w:t>
            </w:r>
            <w:r w:rsidR="00F026D7">
              <w:rPr>
                <w:lang w:val="id-ID"/>
              </w:rPr>
              <w:t xml:space="preserve"> </w:t>
            </w:r>
            <w:r>
              <w:t>menyimak</w:t>
            </w:r>
            <w:r w:rsidR="00F026D7">
              <w:rPr>
                <w:lang w:val="id-ID"/>
              </w:rPr>
              <w:t xml:space="preserve"> </w:t>
            </w:r>
            <w:r>
              <w:t>dan</w:t>
            </w:r>
            <w:r w:rsidR="00F026D7">
              <w:rPr>
                <w:lang w:val="id-ID"/>
              </w:rPr>
              <w:t xml:space="preserve"> </w:t>
            </w:r>
            <w:r>
              <w:t>mengamati.</w:t>
            </w:r>
          </w:p>
          <w:p w:rsidR="002862C7" w:rsidRDefault="002862C7">
            <w:pPr>
              <w:numPr>
                <w:ilvl w:val="0"/>
                <w:numId w:val="3"/>
              </w:numPr>
              <w:jc w:val="both"/>
            </w:pPr>
            <w:r>
              <w:t>Mahasiswa</w:t>
            </w:r>
            <w:r w:rsidR="00F026D7">
              <w:rPr>
                <w:lang w:val="id-ID"/>
              </w:rPr>
              <w:t xml:space="preserve"> </w:t>
            </w:r>
            <w:r>
              <w:t>memperhatikan</w:t>
            </w:r>
            <w:r w:rsidR="00F026D7">
              <w:rPr>
                <w:lang w:val="id-ID"/>
              </w:rPr>
              <w:t xml:space="preserve"> </w:t>
            </w:r>
            <w:r>
              <w:t>dan</w:t>
            </w:r>
            <w:r w:rsidR="00F026D7">
              <w:rPr>
                <w:lang w:val="id-ID"/>
              </w:rPr>
              <w:t xml:space="preserve"> </w:t>
            </w:r>
            <w:r>
              <w:t>menanyakan</w:t>
            </w:r>
            <w:r w:rsidR="00F026D7">
              <w:rPr>
                <w:lang w:val="id-ID"/>
              </w:rPr>
              <w:t xml:space="preserve"> </w:t>
            </w:r>
            <w:r>
              <w:t>hal-hal yang belum</w:t>
            </w:r>
            <w:r w:rsidR="00F026D7">
              <w:rPr>
                <w:lang w:val="id-ID"/>
              </w:rPr>
              <w:t xml:space="preserve"> </w:t>
            </w:r>
            <w:r>
              <w:t>dimengerti</w:t>
            </w:r>
            <w:r w:rsidR="00F026D7">
              <w:rPr>
                <w:lang w:val="id-ID"/>
              </w:rPr>
              <w:t xml:space="preserve"> </w:t>
            </w:r>
            <w:r>
              <w:t>dan</w:t>
            </w:r>
            <w:r w:rsidR="00F026D7">
              <w:rPr>
                <w:lang w:val="id-ID"/>
              </w:rPr>
              <w:t xml:space="preserve"> </w:t>
            </w:r>
            <w:r>
              <w:t>dosen</w:t>
            </w:r>
            <w:r w:rsidR="00F026D7">
              <w:rPr>
                <w:lang w:val="id-ID"/>
              </w:rPr>
              <w:t xml:space="preserve"> </w:t>
            </w:r>
            <w:r>
              <w:t xml:space="preserve">menanggapinya. </w:t>
            </w:r>
          </w:p>
        </w:tc>
      </w:tr>
      <w:tr w:rsidR="002862C7" w:rsidTr="002862C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2C7" w:rsidRDefault="002862C7">
            <w:pPr>
              <w:ind w:left="180" w:hanging="180"/>
              <w:jc w:val="both"/>
            </w:pPr>
            <w:r>
              <w:t>3.Praktek bermain</w:t>
            </w:r>
            <w:r w:rsidR="00F026D7">
              <w:rPr>
                <w:lang w:val="id-ID"/>
              </w:rPr>
              <w:t xml:space="preserve"> </w:t>
            </w:r>
            <w:r>
              <w:t>peran</w:t>
            </w:r>
            <w:r w:rsidR="00F026D7">
              <w:rPr>
                <w:lang w:val="id-ID"/>
              </w:rPr>
              <w:t xml:space="preserve"> </w:t>
            </w:r>
            <w:r>
              <w:t>dan</w:t>
            </w:r>
            <w:r w:rsidR="00F026D7">
              <w:rPr>
                <w:lang w:val="id-ID"/>
              </w:rPr>
              <w:t xml:space="preserve"> </w:t>
            </w:r>
            <w:r>
              <w:t>umpan</w:t>
            </w:r>
            <w:r w:rsidR="00F026D7">
              <w:rPr>
                <w:lang w:val="id-ID"/>
              </w:rPr>
              <w:t xml:space="preserve"> </w:t>
            </w:r>
            <w:r>
              <w:t>balik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2C7" w:rsidRDefault="002862C7">
            <w:pPr>
              <w:jc w:val="center"/>
            </w:pPr>
            <w:r>
              <w:t>100 menit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2C7" w:rsidRDefault="006168A2">
            <w:pPr>
              <w:numPr>
                <w:ilvl w:val="0"/>
                <w:numId w:val="4"/>
              </w:numPr>
              <w:jc w:val="both"/>
            </w:pPr>
            <w:r>
              <w:t>Mahasiswa</w:t>
            </w:r>
            <w:r w:rsidR="00F026D7">
              <w:rPr>
                <w:lang w:val="id-ID"/>
              </w:rPr>
              <w:t xml:space="preserve"> </w:t>
            </w:r>
            <w:r>
              <w:t>membuat/mempersiapkan</w:t>
            </w:r>
            <w:r w:rsidR="00F026D7">
              <w:rPr>
                <w:lang w:val="id-ID"/>
              </w:rPr>
              <w:t xml:space="preserve"> </w:t>
            </w:r>
            <w:r>
              <w:t>sendiri slide sediaan</w:t>
            </w:r>
            <w:r w:rsidR="00F026D7">
              <w:rPr>
                <w:lang w:val="id-ID"/>
              </w:rPr>
              <w:t xml:space="preserve"> </w:t>
            </w:r>
            <w:r>
              <w:t>urin.</w:t>
            </w:r>
          </w:p>
          <w:p w:rsidR="006168A2" w:rsidRDefault="006168A2">
            <w:pPr>
              <w:numPr>
                <w:ilvl w:val="0"/>
                <w:numId w:val="4"/>
              </w:numPr>
              <w:jc w:val="both"/>
            </w:pPr>
            <w:r>
              <w:t>Mahasiswa</w:t>
            </w:r>
            <w:r w:rsidR="008F3778">
              <w:rPr>
                <w:lang w:val="id-ID"/>
              </w:rPr>
              <w:t xml:space="preserve"> </w:t>
            </w:r>
            <w:r>
              <w:t>memeriksa slide urin di bawahmikroskop.</w:t>
            </w:r>
          </w:p>
          <w:p w:rsidR="006168A2" w:rsidRDefault="006168A2">
            <w:pPr>
              <w:numPr>
                <w:ilvl w:val="0"/>
                <w:numId w:val="4"/>
              </w:numPr>
              <w:jc w:val="both"/>
            </w:pPr>
            <w:r>
              <w:t>Mahasiswa</w:t>
            </w:r>
            <w:r w:rsidR="008F3778">
              <w:rPr>
                <w:lang w:val="id-ID"/>
              </w:rPr>
              <w:t xml:space="preserve"> </w:t>
            </w:r>
            <w:r>
              <w:t>menentukan</w:t>
            </w:r>
            <w:r w:rsidR="008F3778">
              <w:rPr>
                <w:lang w:val="id-ID"/>
              </w:rPr>
              <w:t xml:space="preserve"> </w:t>
            </w:r>
            <w:r>
              <w:t>interpretasi</w:t>
            </w:r>
            <w:r w:rsidR="008F3778">
              <w:rPr>
                <w:lang w:val="id-ID"/>
              </w:rPr>
              <w:t xml:space="preserve"> </w:t>
            </w:r>
            <w:r>
              <w:t>sesuai</w:t>
            </w:r>
            <w:r w:rsidR="008F3778">
              <w:rPr>
                <w:lang w:val="id-ID"/>
              </w:rPr>
              <w:t xml:space="preserve"> </w:t>
            </w:r>
            <w:r>
              <w:t>hasil</w:t>
            </w:r>
            <w:r w:rsidR="008F3778">
              <w:rPr>
                <w:lang w:val="id-ID"/>
              </w:rPr>
              <w:t xml:space="preserve"> </w:t>
            </w:r>
            <w:r>
              <w:t>tes</w:t>
            </w:r>
            <w:r w:rsidR="008F3778">
              <w:rPr>
                <w:lang w:val="id-ID"/>
              </w:rPr>
              <w:t xml:space="preserve"> m</w:t>
            </w:r>
            <w:r>
              <w:t>ikroskopis</w:t>
            </w:r>
            <w:r w:rsidR="008F3778">
              <w:rPr>
                <w:lang w:val="id-ID"/>
              </w:rPr>
              <w:t xml:space="preserve"> </w:t>
            </w:r>
            <w:r>
              <w:t>urin yang didapatkan.</w:t>
            </w:r>
          </w:p>
          <w:p w:rsidR="002862C7" w:rsidRDefault="00412189">
            <w:pPr>
              <w:numPr>
                <w:ilvl w:val="0"/>
                <w:numId w:val="4"/>
              </w:numPr>
              <w:jc w:val="both"/>
            </w:pPr>
            <w:r>
              <w:t>Instruktur</w:t>
            </w:r>
            <w:r w:rsidR="008F3778">
              <w:rPr>
                <w:lang w:val="id-ID"/>
              </w:rPr>
              <w:t xml:space="preserve"> </w:t>
            </w:r>
            <w:r w:rsidR="002862C7">
              <w:t>berkeliling</w:t>
            </w:r>
            <w:r w:rsidR="008F3778">
              <w:rPr>
                <w:lang w:val="id-ID"/>
              </w:rPr>
              <w:t xml:space="preserve"> </w:t>
            </w:r>
            <w:r w:rsidR="002862C7">
              <w:t>diantara</w:t>
            </w:r>
            <w:r w:rsidR="008F3778">
              <w:rPr>
                <w:lang w:val="id-ID"/>
              </w:rPr>
              <w:t xml:space="preserve"> </w:t>
            </w:r>
            <w:r w:rsidR="002862C7">
              <w:t>m</w:t>
            </w:r>
            <w:r>
              <w:t>ahasiswa</w:t>
            </w:r>
            <w:r w:rsidR="008F3778">
              <w:rPr>
                <w:lang w:val="id-ID"/>
              </w:rPr>
              <w:t xml:space="preserve"> </w:t>
            </w:r>
            <w:r>
              <w:t>dan</w:t>
            </w:r>
            <w:r w:rsidR="008F3778">
              <w:rPr>
                <w:lang w:val="id-ID"/>
              </w:rPr>
              <w:t xml:space="preserve"> </w:t>
            </w:r>
            <w:r>
              <w:t>melakukan</w:t>
            </w:r>
            <w:r w:rsidR="008F3778">
              <w:rPr>
                <w:lang w:val="id-ID"/>
              </w:rPr>
              <w:t xml:space="preserve"> </w:t>
            </w:r>
            <w:r w:rsidR="008F3778">
              <w:t>supervise</w:t>
            </w:r>
            <w:r w:rsidR="008F3778">
              <w:rPr>
                <w:lang w:val="id-ID"/>
              </w:rPr>
              <w:t xml:space="preserve"> </w:t>
            </w:r>
            <w:r w:rsidR="002862C7">
              <w:t>menggunakan</w:t>
            </w:r>
            <w:r w:rsidR="008F3778">
              <w:rPr>
                <w:lang w:val="id-ID"/>
              </w:rPr>
              <w:t xml:space="preserve"> </w:t>
            </w:r>
            <w:r w:rsidR="002862C7">
              <w:t>lembar</w:t>
            </w:r>
            <w:r w:rsidR="008F3778">
              <w:rPr>
                <w:lang w:val="id-ID"/>
              </w:rPr>
              <w:t xml:space="preserve"> </w:t>
            </w:r>
            <w:r w:rsidR="002862C7">
              <w:t>isian (check list).</w:t>
            </w:r>
          </w:p>
          <w:p w:rsidR="002862C7" w:rsidRDefault="002862C7">
            <w:pPr>
              <w:numPr>
                <w:ilvl w:val="0"/>
                <w:numId w:val="4"/>
              </w:numPr>
              <w:jc w:val="both"/>
            </w:pPr>
            <w:r>
              <w:t>Setiap</w:t>
            </w:r>
            <w:r w:rsidR="008F3778">
              <w:rPr>
                <w:lang w:val="id-ID"/>
              </w:rPr>
              <w:t xml:space="preserve"> </w:t>
            </w:r>
            <w:r>
              <w:t>mahasiswa paling sedikit</w:t>
            </w:r>
            <w:r w:rsidR="008F3778">
              <w:rPr>
                <w:lang w:val="id-ID"/>
              </w:rPr>
              <w:t xml:space="preserve"> </w:t>
            </w:r>
            <w:r>
              <w:t>berlati</w:t>
            </w:r>
            <w:r w:rsidR="00412189">
              <w:t>h</w:t>
            </w:r>
            <w:r w:rsidR="008F3778">
              <w:rPr>
                <w:lang w:val="id-ID"/>
              </w:rPr>
              <w:t xml:space="preserve"> </w:t>
            </w:r>
            <w:r w:rsidR="00412189">
              <w:t>satu kali membuat</w:t>
            </w:r>
            <w:r w:rsidR="008F3778">
              <w:rPr>
                <w:lang w:val="id-ID"/>
              </w:rPr>
              <w:t xml:space="preserve"> </w:t>
            </w:r>
            <w:r w:rsidR="00412189">
              <w:t>dan</w:t>
            </w:r>
            <w:r w:rsidR="008F3778">
              <w:rPr>
                <w:lang w:val="id-ID"/>
              </w:rPr>
              <w:t xml:space="preserve"> </w:t>
            </w:r>
            <w:r w:rsidR="00412189">
              <w:t>memeriksa slide urin di bawah</w:t>
            </w:r>
            <w:r w:rsidR="008F3778">
              <w:rPr>
                <w:lang w:val="id-ID"/>
              </w:rPr>
              <w:t xml:space="preserve"> </w:t>
            </w:r>
            <w:r w:rsidR="00412189">
              <w:t>mikroskop.</w:t>
            </w:r>
          </w:p>
        </w:tc>
      </w:tr>
      <w:tr w:rsidR="002862C7" w:rsidTr="002862C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2C7" w:rsidRDefault="002862C7">
            <w:pPr>
              <w:ind w:left="180" w:hanging="180"/>
              <w:jc w:val="both"/>
            </w:pPr>
            <w:r>
              <w:t>4.Curah pendapat/diskusi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2C7" w:rsidRDefault="002862C7">
            <w:pPr>
              <w:jc w:val="center"/>
            </w:pPr>
            <w:r>
              <w:t>15 menit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2C7" w:rsidRDefault="002862C7">
            <w:pPr>
              <w:numPr>
                <w:ilvl w:val="0"/>
                <w:numId w:val="5"/>
              </w:numPr>
              <w:jc w:val="both"/>
            </w:pPr>
            <w:r>
              <w:t>Curah</w:t>
            </w:r>
            <w:r w:rsidR="008F3778">
              <w:rPr>
                <w:lang w:val="id-ID"/>
              </w:rPr>
              <w:t xml:space="preserve"> </w:t>
            </w:r>
            <w:r>
              <w:t>pendapat/d</w:t>
            </w:r>
            <w:r w:rsidR="00412189">
              <w:t>iskusi :Apakah</w:t>
            </w:r>
            <w:r w:rsidR="008F3778">
              <w:rPr>
                <w:lang w:val="id-ID"/>
              </w:rPr>
              <w:t xml:space="preserve"> </w:t>
            </w:r>
            <w:r w:rsidR="00412189">
              <w:t>mudah</w:t>
            </w:r>
            <w:r w:rsidR="008F3778">
              <w:rPr>
                <w:lang w:val="id-ID"/>
              </w:rPr>
              <w:t xml:space="preserve"> </w:t>
            </w:r>
            <w:r w:rsidR="00412189">
              <w:t>dilakukan</w:t>
            </w:r>
            <w:r>
              <w:t>? Apa ya</w:t>
            </w:r>
            <w:r w:rsidR="00412189">
              <w:t xml:space="preserve">ng sulit? </w:t>
            </w:r>
          </w:p>
          <w:p w:rsidR="002862C7" w:rsidRDefault="002862C7">
            <w:pPr>
              <w:numPr>
                <w:ilvl w:val="0"/>
                <w:numId w:val="5"/>
              </w:numPr>
              <w:jc w:val="both"/>
            </w:pPr>
            <w:r>
              <w:t>Dosen (instruktur) menyimpulkan</w:t>
            </w:r>
            <w:r w:rsidR="008F3778">
              <w:rPr>
                <w:lang w:val="id-ID"/>
              </w:rPr>
              <w:t xml:space="preserve"> </w:t>
            </w:r>
            <w:r>
              <w:t>dengan</w:t>
            </w:r>
            <w:r w:rsidR="008F3778">
              <w:rPr>
                <w:lang w:val="id-ID"/>
              </w:rPr>
              <w:t xml:space="preserve"> </w:t>
            </w:r>
            <w:r>
              <w:t>menjawab</w:t>
            </w:r>
            <w:r w:rsidR="008F3778">
              <w:rPr>
                <w:lang w:val="id-ID"/>
              </w:rPr>
              <w:t xml:space="preserve"> </w:t>
            </w:r>
            <w:r>
              <w:t>pertanyaan</w:t>
            </w:r>
            <w:r w:rsidR="008F3778">
              <w:rPr>
                <w:lang w:val="id-ID"/>
              </w:rPr>
              <w:t xml:space="preserve"> </w:t>
            </w:r>
            <w:r>
              <w:t>terakhir</w:t>
            </w:r>
            <w:r w:rsidR="008F3778">
              <w:rPr>
                <w:lang w:val="id-ID"/>
              </w:rPr>
              <w:t xml:space="preserve"> </w:t>
            </w:r>
            <w:r>
              <w:t>dan</w:t>
            </w:r>
            <w:r w:rsidR="008F3778">
              <w:rPr>
                <w:lang w:val="id-ID"/>
              </w:rPr>
              <w:t xml:space="preserve"> </w:t>
            </w:r>
            <w:r>
              <w:t>memperjelas</w:t>
            </w:r>
            <w:r w:rsidR="008F3778">
              <w:rPr>
                <w:lang w:val="id-ID"/>
              </w:rPr>
              <w:t xml:space="preserve"> </w:t>
            </w:r>
            <w:r>
              <w:t>hal-hal yang masih</w:t>
            </w:r>
            <w:r w:rsidR="008F3778">
              <w:rPr>
                <w:lang w:val="id-ID"/>
              </w:rPr>
              <w:t xml:space="preserve"> </w:t>
            </w:r>
            <w:r>
              <w:t>belum</w:t>
            </w:r>
            <w:r w:rsidR="008F3778">
              <w:rPr>
                <w:lang w:val="id-ID"/>
              </w:rPr>
              <w:t xml:space="preserve"> </w:t>
            </w:r>
            <w:r>
              <w:t>dimengerti.</w:t>
            </w:r>
          </w:p>
        </w:tc>
      </w:tr>
      <w:tr w:rsidR="002862C7" w:rsidTr="002862C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2C7" w:rsidRDefault="002862C7">
            <w:pPr>
              <w:jc w:val="both"/>
            </w:pPr>
            <w:r>
              <w:t>Total waktu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2C7" w:rsidRDefault="002862C7">
            <w:pPr>
              <w:jc w:val="center"/>
            </w:pPr>
            <w:r>
              <w:t>150 menit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C7" w:rsidRDefault="002862C7">
            <w:pPr>
              <w:jc w:val="center"/>
            </w:pPr>
          </w:p>
        </w:tc>
      </w:tr>
    </w:tbl>
    <w:p w:rsidR="002862C7" w:rsidRDefault="002862C7" w:rsidP="002862C7">
      <w:pPr>
        <w:jc w:val="center"/>
      </w:pPr>
    </w:p>
    <w:p w:rsidR="002862C7" w:rsidRDefault="002862C7" w:rsidP="002862C7">
      <w:pPr>
        <w:jc w:val="center"/>
      </w:pPr>
    </w:p>
    <w:p w:rsidR="002862C7" w:rsidRDefault="002862C7" w:rsidP="002862C7">
      <w:pPr>
        <w:jc w:val="center"/>
        <w:outlineLvl w:val="0"/>
      </w:pPr>
    </w:p>
    <w:p w:rsidR="002862C7" w:rsidRDefault="002862C7" w:rsidP="002862C7">
      <w:pPr>
        <w:jc w:val="center"/>
        <w:outlineLvl w:val="0"/>
        <w:rPr>
          <w:lang w:val="sv-SE"/>
        </w:rPr>
      </w:pPr>
    </w:p>
    <w:p w:rsidR="002862C7" w:rsidRDefault="002862C7" w:rsidP="002862C7">
      <w:pPr>
        <w:jc w:val="center"/>
        <w:outlineLvl w:val="0"/>
        <w:rPr>
          <w:b/>
          <w:bCs/>
          <w:sz w:val="28"/>
          <w:szCs w:val="28"/>
          <w:lang w:val="sv-SE"/>
        </w:rPr>
      </w:pPr>
      <w:r>
        <w:rPr>
          <w:lang w:val="sv-SE"/>
        </w:rPr>
        <w:br w:type="page"/>
      </w:r>
      <w:r>
        <w:rPr>
          <w:b/>
          <w:bCs/>
          <w:sz w:val="28"/>
          <w:szCs w:val="28"/>
          <w:lang w:val="sv-SE"/>
        </w:rPr>
        <w:lastRenderedPageBreak/>
        <w:t>PENUNTUN BELAJAR</w:t>
      </w:r>
    </w:p>
    <w:p w:rsidR="002862C7" w:rsidRDefault="002862C7" w:rsidP="002862C7">
      <w:pPr>
        <w:jc w:val="center"/>
        <w:rPr>
          <w:b/>
          <w:bCs/>
          <w:sz w:val="28"/>
          <w:szCs w:val="28"/>
          <w:lang w:val="sv-SE"/>
        </w:rPr>
      </w:pPr>
      <w:r>
        <w:rPr>
          <w:b/>
          <w:bCs/>
          <w:sz w:val="28"/>
          <w:szCs w:val="28"/>
          <w:lang w:val="sv-SE"/>
        </w:rPr>
        <w:t xml:space="preserve"> KETERAMPILAN ANAMNESIS HEMATOLOGI</w:t>
      </w:r>
      <w:r>
        <w:rPr>
          <w:b/>
          <w:bCs/>
          <w:sz w:val="28"/>
          <w:szCs w:val="28"/>
          <w:lang w:val="sv-SE"/>
        </w:rPr>
        <w:br/>
      </w:r>
      <w:r>
        <w:rPr>
          <w:lang w:val="sv-SE"/>
        </w:rPr>
        <w:t xml:space="preserve">(digunakan oleh </w:t>
      </w:r>
      <w:r>
        <w:rPr>
          <w:b/>
          <w:lang w:val="sv-SE"/>
        </w:rPr>
        <w:t>Peserta</w:t>
      </w:r>
      <w:r>
        <w:rPr>
          <w:lang w:val="sv-SE"/>
        </w:rPr>
        <w:t>)</w:t>
      </w:r>
    </w:p>
    <w:p w:rsidR="002862C7" w:rsidRDefault="002862C7" w:rsidP="002862C7">
      <w:pPr>
        <w:jc w:val="center"/>
        <w:rPr>
          <w:b/>
          <w:sz w:val="28"/>
          <w:szCs w:val="28"/>
          <w:lang w:val="sv-SE"/>
        </w:rPr>
      </w:pPr>
    </w:p>
    <w:p w:rsidR="002324A1" w:rsidRDefault="002324A1" w:rsidP="002862C7">
      <w:pPr>
        <w:jc w:val="center"/>
        <w:rPr>
          <w:b/>
          <w:sz w:val="28"/>
          <w:szCs w:val="28"/>
          <w:lang w:val="sv-SE"/>
        </w:rPr>
      </w:pPr>
    </w:p>
    <w:p w:rsidR="002862C7" w:rsidRDefault="000F75E9" w:rsidP="002862C7">
      <w:pPr>
        <w:spacing w:line="360" w:lineRule="auto"/>
        <w:jc w:val="both"/>
        <w:rPr>
          <w:b/>
          <w:lang w:val="sv-SE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0;margin-top:-508.7pt;width:423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">
            <v:textbox>
              <w:txbxContent>
                <w:p w:rsidR="002862C7" w:rsidRDefault="002862C7" w:rsidP="002862C7"/>
              </w:txbxContent>
            </v:textbox>
          </v:shape>
        </w:pict>
      </w:r>
      <w:r>
        <w:rPr>
          <w:noProof/>
        </w:rPr>
        <w:pict>
          <v:shape id="Text Box 2" o:spid="_x0000_s1027" type="#_x0000_t202" style="position:absolute;left:0;text-align:left;margin-left:0;margin-top:6.65pt;width:6in;height:9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">
            <v:textbox>
              <w:txbxContent>
                <w:p w:rsidR="002862C7" w:rsidRDefault="002862C7" w:rsidP="002862C7">
                  <w:r>
                    <w:t>Berinilaiuntuksetiaplangkahklinikdenganmenggunakankriteriasebagaiberikut:</w:t>
                  </w:r>
                </w:p>
                <w:p w:rsidR="00412189" w:rsidRDefault="00412189" w:rsidP="002862C7"/>
                <w:p w:rsidR="002862C7" w:rsidRDefault="002862C7" w:rsidP="002862C7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b/>
                    </w:rPr>
                  </w:pPr>
                  <w:r>
                    <w:rPr>
                      <w:b/>
                    </w:rPr>
                    <w:t>Samasekalitidakmenanyakan.</w:t>
                  </w:r>
                </w:p>
                <w:p w:rsidR="002862C7" w:rsidRDefault="002862C7" w:rsidP="002862C7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jc w:val="both"/>
                  </w:pPr>
                  <w:r>
                    <w:rPr>
                      <w:b/>
                    </w:rPr>
                    <w:t xml:space="preserve">Perluperbaikan: </w:t>
                  </w:r>
                  <w:r>
                    <w:t>langkah-langkahdilakukantetapitidaklengkap.</w:t>
                  </w:r>
                </w:p>
                <w:p w:rsidR="002862C7" w:rsidRDefault="002862C7" w:rsidP="002862C7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jc w:val="both"/>
                    <w:rPr>
                      <w:lang w:val="sv-SE"/>
                    </w:rPr>
                  </w:pPr>
                  <w:r>
                    <w:rPr>
                      <w:b/>
                    </w:rPr>
                    <w:t>Mampu:</w:t>
                  </w:r>
                  <w:r>
                    <w:t xml:space="preserve">Langkah-langkahdilakukandenganbenardanlengkap. </w:t>
                  </w:r>
                </w:p>
              </w:txbxContent>
            </v:textbox>
          </v:shape>
        </w:pict>
      </w:r>
    </w:p>
    <w:p w:rsidR="002862C7" w:rsidRDefault="002862C7" w:rsidP="002862C7">
      <w:pPr>
        <w:spacing w:line="360" w:lineRule="auto"/>
        <w:jc w:val="both"/>
        <w:rPr>
          <w:b/>
          <w:lang w:val="sv-SE"/>
        </w:rPr>
      </w:pPr>
    </w:p>
    <w:p w:rsidR="002862C7" w:rsidRDefault="002862C7" w:rsidP="002862C7">
      <w:pPr>
        <w:spacing w:line="360" w:lineRule="auto"/>
        <w:jc w:val="both"/>
        <w:rPr>
          <w:b/>
          <w:lang w:val="sv-SE"/>
        </w:rPr>
      </w:pPr>
    </w:p>
    <w:p w:rsidR="002862C7" w:rsidRDefault="002862C7" w:rsidP="002862C7">
      <w:pPr>
        <w:pStyle w:val="Heading1"/>
        <w:spacing w:line="360" w:lineRule="auto"/>
        <w:rPr>
          <w:lang w:val="sv-SE"/>
        </w:rPr>
      </w:pPr>
    </w:p>
    <w:p w:rsidR="002862C7" w:rsidRDefault="002862C7" w:rsidP="002862C7">
      <w:pPr>
        <w:pStyle w:val="Heading1"/>
        <w:spacing w:line="360" w:lineRule="auto"/>
        <w:rPr>
          <w:lang w:val="sv-SE"/>
        </w:rPr>
      </w:pPr>
    </w:p>
    <w:p w:rsidR="002862C7" w:rsidRDefault="002862C7" w:rsidP="002862C7">
      <w:pPr>
        <w:rPr>
          <w:lang w:val="sv-SE"/>
        </w:rPr>
      </w:pPr>
    </w:p>
    <w:p w:rsidR="002324A1" w:rsidRDefault="002324A1" w:rsidP="002862C7">
      <w:pPr>
        <w:rPr>
          <w:lang w:val="sv-SE"/>
        </w:rPr>
      </w:pPr>
    </w:p>
    <w:tbl>
      <w:tblPr>
        <w:tblW w:w="86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7261"/>
        <w:gridCol w:w="356"/>
        <w:gridCol w:w="356"/>
        <w:gridCol w:w="356"/>
      </w:tblGrid>
      <w:tr w:rsidR="002862C7" w:rsidTr="002862C7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2C7" w:rsidRDefault="002862C7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2C7" w:rsidRDefault="002862C7">
            <w:pPr>
              <w:jc w:val="center"/>
              <w:rPr>
                <w:b/>
              </w:rPr>
            </w:pPr>
            <w:r>
              <w:rPr>
                <w:b/>
              </w:rPr>
              <w:t>LANGKAH KLINIK</w:t>
            </w: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2C7" w:rsidRDefault="002862C7">
            <w:pPr>
              <w:jc w:val="center"/>
              <w:rPr>
                <w:b/>
              </w:rPr>
            </w:pPr>
            <w:r>
              <w:rPr>
                <w:b/>
              </w:rPr>
              <w:t>KASUS</w:t>
            </w:r>
          </w:p>
        </w:tc>
      </w:tr>
      <w:tr w:rsidR="002862C7" w:rsidTr="002862C7">
        <w:tc>
          <w:tcPr>
            <w:tcW w:w="7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2C7" w:rsidRPr="00412189" w:rsidRDefault="00412189" w:rsidP="00412189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PRA ANALITIK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2C7" w:rsidRDefault="002862C7">
            <w:pPr>
              <w:jc w:val="center"/>
              <w:rPr>
                <w:b/>
                <w:bCs/>
                <w:sz w:val="28"/>
                <w:szCs w:val="28"/>
                <w:lang w:val="sv-SE"/>
              </w:rPr>
            </w:pPr>
            <w:r>
              <w:rPr>
                <w:b/>
                <w:bCs/>
                <w:sz w:val="28"/>
                <w:szCs w:val="28"/>
                <w:lang w:val="sv-SE"/>
              </w:rPr>
              <w:t>0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2C7" w:rsidRDefault="002862C7">
            <w:pPr>
              <w:jc w:val="center"/>
              <w:rPr>
                <w:b/>
                <w:bCs/>
                <w:sz w:val="28"/>
                <w:szCs w:val="28"/>
                <w:lang w:val="sv-SE"/>
              </w:rPr>
            </w:pPr>
            <w:r>
              <w:rPr>
                <w:b/>
                <w:bCs/>
                <w:sz w:val="28"/>
                <w:szCs w:val="28"/>
                <w:lang w:val="sv-SE"/>
              </w:rPr>
              <w:t>1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2C7" w:rsidRDefault="002862C7">
            <w:pPr>
              <w:jc w:val="center"/>
              <w:rPr>
                <w:b/>
                <w:bCs/>
                <w:sz w:val="28"/>
                <w:szCs w:val="28"/>
                <w:lang w:val="sv-SE"/>
              </w:rPr>
            </w:pPr>
            <w:r>
              <w:rPr>
                <w:b/>
                <w:bCs/>
                <w:sz w:val="28"/>
                <w:szCs w:val="28"/>
                <w:lang w:val="sv-SE"/>
              </w:rPr>
              <w:t>2</w:t>
            </w:r>
          </w:p>
        </w:tc>
      </w:tr>
      <w:tr w:rsidR="002862C7" w:rsidTr="002862C7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2C7" w:rsidRDefault="002862C7">
            <w:pPr>
              <w:jc w:val="center"/>
            </w:pPr>
            <w:r>
              <w:t>1.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89" w:rsidRDefault="00412189" w:rsidP="002324A1">
            <w:pPr>
              <w:spacing w:line="276" w:lineRule="auto"/>
              <w:jc w:val="both"/>
            </w:pPr>
            <w:r>
              <w:t>Persiapan</w:t>
            </w:r>
            <w:r w:rsidR="0051045D">
              <w:rPr>
                <w:lang w:val="id-ID"/>
              </w:rPr>
              <w:t xml:space="preserve"> </w:t>
            </w:r>
            <w:r>
              <w:t>pasien</w:t>
            </w:r>
          </w:p>
          <w:p w:rsidR="002862C7" w:rsidRDefault="00412189" w:rsidP="002324A1">
            <w:pPr>
              <w:spacing w:line="276" w:lineRule="auto"/>
              <w:jc w:val="both"/>
            </w:pPr>
            <w:r>
              <w:t>Pada</w:t>
            </w:r>
            <w:r w:rsidR="0051045D">
              <w:rPr>
                <w:lang w:val="id-ID"/>
              </w:rPr>
              <w:t xml:space="preserve"> </w:t>
            </w:r>
            <w:r>
              <w:t>umumnya</w:t>
            </w:r>
            <w:r w:rsidR="0051045D">
              <w:rPr>
                <w:lang w:val="id-ID"/>
              </w:rPr>
              <w:t xml:space="preserve"> </w:t>
            </w:r>
            <w:r>
              <w:t>tidak</w:t>
            </w:r>
            <w:r w:rsidR="0051045D">
              <w:rPr>
                <w:lang w:val="id-ID"/>
              </w:rPr>
              <w:t xml:space="preserve"> </w:t>
            </w:r>
            <w:r>
              <w:t>memerlukan</w:t>
            </w:r>
            <w:r w:rsidR="0051045D">
              <w:rPr>
                <w:lang w:val="id-ID"/>
              </w:rPr>
              <w:t xml:space="preserve"> </w:t>
            </w:r>
            <w:r>
              <w:t>persiapan</w:t>
            </w:r>
            <w:r w:rsidR="0051045D">
              <w:rPr>
                <w:lang w:val="id-ID"/>
              </w:rPr>
              <w:t xml:space="preserve"> </w:t>
            </w:r>
            <w:r>
              <w:t>khusus</w:t>
            </w:r>
          </w:p>
          <w:p w:rsidR="001B6AEB" w:rsidRPr="001B6AEB" w:rsidRDefault="001B6AEB" w:rsidP="002324A1">
            <w:pPr>
              <w:spacing w:line="276" w:lineRule="auto"/>
              <w:jc w:val="both"/>
              <w:rPr>
                <w:sz w:val="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C7" w:rsidRDefault="002862C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C7" w:rsidRDefault="002862C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C7" w:rsidRDefault="002862C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862C7" w:rsidTr="002862C7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2C7" w:rsidRDefault="002862C7">
            <w:pPr>
              <w:jc w:val="center"/>
            </w:pPr>
            <w:r>
              <w:t>2.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89" w:rsidRDefault="00412189" w:rsidP="002324A1">
            <w:pPr>
              <w:spacing w:line="276" w:lineRule="auto"/>
              <w:jc w:val="both"/>
            </w:pPr>
            <w:r>
              <w:t>Persiapan</w:t>
            </w:r>
            <w:r w:rsidR="0051045D">
              <w:rPr>
                <w:lang w:val="id-ID"/>
              </w:rPr>
              <w:t xml:space="preserve"> </w:t>
            </w:r>
            <w:r>
              <w:t>sampel</w:t>
            </w:r>
          </w:p>
          <w:p w:rsidR="00412189" w:rsidRDefault="00412189" w:rsidP="002324A1">
            <w:pPr>
              <w:spacing w:line="276" w:lineRule="auto"/>
              <w:jc w:val="both"/>
            </w:pPr>
            <w:r>
              <w:t>- Sampel (urin) harusterhindardarikontaminasi. Wadah</w:t>
            </w:r>
            <w:r w:rsidR="0051045D">
              <w:rPr>
                <w:lang w:val="id-ID"/>
              </w:rPr>
              <w:t xml:space="preserve"> </w:t>
            </w:r>
            <w:r>
              <w:t>penampunghendaknyabersihdankering</w:t>
            </w:r>
          </w:p>
          <w:p w:rsidR="00412189" w:rsidRDefault="00D5163A" w:rsidP="002324A1">
            <w:pPr>
              <w:spacing w:line="276" w:lineRule="auto"/>
              <w:jc w:val="both"/>
            </w:pPr>
            <w:r>
              <w:t>-</w:t>
            </w:r>
            <w:r w:rsidR="00412189">
              <w:t>Identifikasisampel: nama, nomor, alamat, umur</w:t>
            </w:r>
            <w:r w:rsidR="0051045D">
              <w:rPr>
                <w:lang w:val="id-ID"/>
              </w:rPr>
              <w:t xml:space="preserve"> </w:t>
            </w:r>
            <w:r w:rsidR="00412189">
              <w:t>dan</w:t>
            </w:r>
            <w:r w:rsidR="0051045D">
              <w:rPr>
                <w:lang w:val="id-ID"/>
              </w:rPr>
              <w:t xml:space="preserve"> </w:t>
            </w:r>
            <w:r w:rsidR="00412189">
              <w:t>penggunaanpengaweturin</w:t>
            </w:r>
          </w:p>
          <w:p w:rsidR="00412189" w:rsidRDefault="00D5163A" w:rsidP="002324A1">
            <w:pPr>
              <w:spacing w:line="276" w:lineRule="auto"/>
              <w:jc w:val="both"/>
            </w:pPr>
            <w:r>
              <w:t>-</w:t>
            </w:r>
            <w:r w:rsidR="00412189">
              <w:t>Urinalisis</w:t>
            </w:r>
            <w:r w:rsidR="0051045D">
              <w:rPr>
                <w:lang w:val="id-ID"/>
              </w:rPr>
              <w:t xml:space="preserve"> </w:t>
            </w:r>
            <w:r w:rsidR="00412189">
              <w:t>harus</w:t>
            </w:r>
            <w:r w:rsidR="0051045D">
              <w:rPr>
                <w:lang w:val="id-ID"/>
              </w:rPr>
              <w:t xml:space="preserve"> </w:t>
            </w:r>
            <w:r w:rsidR="00412189">
              <w:t>dilaksanakan</w:t>
            </w:r>
            <w:r w:rsidR="0051045D">
              <w:rPr>
                <w:lang w:val="id-ID"/>
              </w:rPr>
              <w:t xml:space="preserve"> </w:t>
            </w:r>
            <w:r w:rsidR="00412189">
              <w:t>dalam</w:t>
            </w:r>
            <w:r w:rsidR="0051045D">
              <w:rPr>
                <w:lang w:val="id-ID"/>
              </w:rPr>
              <w:t xml:space="preserve"> </w:t>
            </w:r>
            <w:r w:rsidR="00412189">
              <w:t>waktu 2 jam setelah</w:t>
            </w:r>
            <w:r w:rsidR="0051045D">
              <w:rPr>
                <w:lang w:val="id-ID"/>
              </w:rPr>
              <w:t xml:space="preserve"> </w:t>
            </w:r>
            <w:r w:rsidR="00412189">
              <w:t>dikemihkan. Apabila</w:t>
            </w:r>
            <w:r w:rsidR="0051045D">
              <w:rPr>
                <w:lang w:val="id-ID"/>
              </w:rPr>
              <w:t xml:space="preserve"> </w:t>
            </w:r>
            <w:r w:rsidR="00412189">
              <w:t>terjadi</w:t>
            </w:r>
            <w:r w:rsidR="0051045D">
              <w:rPr>
                <w:lang w:val="id-ID"/>
              </w:rPr>
              <w:t xml:space="preserve"> </w:t>
            </w:r>
            <w:r w:rsidR="00412189">
              <w:t>penundaan</w:t>
            </w:r>
            <w:r w:rsidR="0051045D">
              <w:rPr>
                <w:lang w:val="id-ID"/>
              </w:rPr>
              <w:t xml:space="preserve"> </w:t>
            </w:r>
            <w:r w:rsidR="00412189">
              <w:t>tes, maka</w:t>
            </w:r>
            <w:r w:rsidR="0051045D">
              <w:rPr>
                <w:lang w:val="id-ID"/>
              </w:rPr>
              <w:t xml:space="preserve"> </w:t>
            </w:r>
            <w:r w:rsidR="00412189">
              <w:t>urin</w:t>
            </w:r>
            <w:r w:rsidR="0051045D">
              <w:rPr>
                <w:lang w:val="id-ID"/>
              </w:rPr>
              <w:t xml:space="preserve"> </w:t>
            </w:r>
            <w:r w:rsidR="00412189">
              <w:t>harus</w:t>
            </w:r>
            <w:r w:rsidR="0051045D">
              <w:rPr>
                <w:lang w:val="id-ID"/>
              </w:rPr>
              <w:t xml:space="preserve"> </w:t>
            </w:r>
            <w:r w:rsidR="00412189">
              <w:t>disimpan</w:t>
            </w:r>
            <w:r w:rsidR="0051045D">
              <w:rPr>
                <w:lang w:val="id-ID"/>
              </w:rPr>
              <w:t xml:space="preserve"> </w:t>
            </w:r>
            <w:r w:rsidR="00412189">
              <w:t>dalam</w:t>
            </w:r>
            <w:r w:rsidR="0051045D">
              <w:rPr>
                <w:lang w:val="id-ID"/>
              </w:rPr>
              <w:t xml:space="preserve"> </w:t>
            </w:r>
            <w:r w:rsidR="00412189">
              <w:t>lemari</w:t>
            </w:r>
            <w:r w:rsidR="0051045D">
              <w:rPr>
                <w:lang w:val="id-ID"/>
              </w:rPr>
              <w:t xml:space="preserve"> </w:t>
            </w:r>
            <w:r w:rsidR="00412189">
              <w:t>pendingin</w:t>
            </w:r>
          </w:p>
          <w:p w:rsidR="00412189" w:rsidRDefault="00D5163A" w:rsidP="002324A1">
            <w:pPr>
              <w:spacing w:line="276" w:lineRule="auto"/>
              <w:jc w:val="both"/>
            </w:pPr>
            <w:r>
              <w:t>-</w:t>
            </w:r>
            <w:r w:rsidR="00412189">
              <w:t>Cara pengumpulan</w:t>
            </w:r>
            <w:r w:rsidR="0051045D">
              <w:rPr>
                <w:lang w:val="id-ID"/>
              </w:rPr>
              <w:t xml:space="preserve"> </w:t>
            </w:r>
            <w:r w:rsidR="00412189">
              <w:t>sampel yang sering</w:t>
            </w:r>
            <w:r w:rsidR="0051045D">
              <w:rPr>
                <w:lang w:val="id-ID"/>
              </w:rPr>
              <w:t xml:space="preserve"> </w:t>
            </w:r>
            <w:r w:rsidR="00412189">
              <w:t>digunakan</w:t>
            </w:r>
            <w:r w:rsidR="0051045D">
              <w:rPr>
                <w:lang w:val="id-ID"/>
              </w:rPr>
              <w:t xml:space="preserve"> </w:t>
            </w:r>
            <w:r w:rsidR="00412189">
              <w:t>adalah</w:t>
            </w:r>
            <w:r w:rsidR="0051045D">
              <w:rPr>
                <w:lang w:val="id-ID"/>
              </w:rPr>
              <w:t xml:space="preserve"> </w:t>
            </w:r>
            <w:r w:rsidR="00412189">
              <w:t>urin</w:t>
            </w:r>
            <w:r w:rsidR="0051045D">
              <w:rPr>
                <w:lang w:val="id-ID"/>
              </w:rPr>
              <w:t xml:space="preserve"> </w:t>
            </w:r>
            <w:r w:rsidR="00412189">
              <w:t>sewaktu, yakni</w:t>
            </w:r>
            <w:r w:rsidR="0051045D">
              <w:rPr>
                <w:lang w:val="id-ID"/>
              </w:rPr>
              <w:t xml:space="preserve"> </w:t>
            </w:r>
            <w:r w:rsidR="00412189">
              <w:t>pengumpulan</w:t>
            </w:r>
            <w:r w:rsidR="0051045D">
              <w:rPr>
                <w:lang w:val="id-ID"/>
              </w:rPr>
              <w:t xml:space="preserve"> </w:t>
            </w:r>
            <w:r w:rsidR="00412189">
              <w:t>seluruh</w:t>
            </w:r>
            <w:r w:rsidR="0051045D">
              <w:rPr>
                <w:lang w:val="id-ID"/>
              </w:rPr>
              <w:t xml:space="preserve"> </w:t>
            </w:r>
            <w:r w:rsidR="00412189">
              <w:t>urin</w:t>
            </w:r>
            <w:r w:rsidR="0051045D">
              <w:rPr>
                <w:lang w:val="id-ID"/>
              </w:rPr>
              <w:t xml:space="preserve"> </w:t>
            </w:r>
            <w:r w:rsidR="00412189">
              <w:t>ketikaberkemihpadasuatusaat</w:t>
            </w:r>
          </w:p>
          <w:p w:rsidR="002862C7" w:rsidRDefault="00D5163A" w:rsidP="002324A1">
            <w:pPr>
              <w:spacing w:line="276" w:lineRule="auto"/>
              <w:jc w:val="both"/>
            </w:pPr>
            <w:r>
              <w:t>-</w:t>
            </w:r>
            <w:r w:rsidR="00412189">
              <w:t>Sampelurin yang dipakaiuntuktesmikroskopissebaiknyaurinpagikarenakepekatannyatinggi.</w:t>
            </w:r>
          </w:p>
          <w:p w:rsidR="002324A1" w:rsidRDefault="002324A1" w:rsidP="002324A1">
            <w:pPr>
              <w:spacing w:line="276" w:lineRule="auto"/>
              <w:jc w:val="both"/>
              <w:rPr>
                <w:sz w:val="18"/>
              </w:rPr>
            </w:pPr>
          </w:p>
          <w:p w:rsidR="001B6AEB" w:rsidRPr="001B6AEB" w:rsidRDefault="001B6AEB" w:rsidP="002324A1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C7" w:rsidRDefault="002862C7">
            <w:pPr>
              <w:jc w:val="center"/>
              <w:rPr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C7" w:rsidRDefault="002862C7">
            <w:pPr>
              <w:jc w:val="center"/>
              <w:rPr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C7" w:rsidRDefault="002862C7">
            <w:pPr>
              <w:jc w:val="center"/>
              <w:rPr>
                <w:b/>
                <w:bCs/>
                <w:sz w:val="28"/>
                <w:szCs w:val="28"/>
                <w:lang w:val="sv-SE"/>
              </w:rPr>
            </w:pPr>
          </w:p>
        </w:tc>
      </w:tr>
      <w:tr w:rsidR="002862C7" w:rsidTr="002862C7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2C7" w:rsidRDefault="002862C7">
            <w:pPr>
              <w:jc w:val="center"/>
            </w:pPr>
            <w:r>
              <w:t>3.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3A" w:rsidRPr="00D5163A" w:rsidRDefault="00D5163A" w:rsidP="002324A1">
            <w:pPr>
              <w:spacing w:line="276" w:lineRule="auto"/>
              <w:jc w:val="both"/>
              <w:rPr>
                <w:lang w:val="sv-SE"/>
              </w:rPr>
            </w:pPr>
            <w:r w:rsidRPr="00D5163A">
              <w:rPr>
                <w:lang w:val="sv-SE"/>
              </w:rPr>
              <w:t>Alat dan bahan</w:t>
            </w:r>
          </w:p>
          <w:p w:rsidR="00D5163A" w:rsidRPr="00D5163A" w:rsidRDefault="00D5163A" w:rsidP="002324A1">
            <w:pPr>
              <w:spacing w:line="276" w:lineRule="auto"/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- </w:t>
            </w:r>
            <w:r w:rsidRPr="00D5163A">
              <w:rPr>
                <w:lang w:val="sv-SE"/>
              </w:rPr>
              <w:t>Tabung sentrifus</w:t>
            </w:r>
          </w:p>
          <w:p w:rsidR="00D5163A" w:rsidRPr="00D5163A" w:rsidRDefault="00D5163A" w:rsidP="002324A1">
            <w:pPr>
              <w:spacing w:line="276" w:lineRule="auto"/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- </w:t>
            </w:r>
            <w:r w:rsidRPr="00D5163A">
              <w:rPr>
                <w:lang w:val="sv-SE"/>
              </w:rPr>
              <w:t>Alat sentrifus</w:t>
            </w:r>
          </w:p>
          <w:p w:rsidR="00D5163A" w:rsidRPr="00D5163A" w:rsidRDefault="00D5163A" w:rsidP="002324A1">
            <w:pPr>
              <w:spacing w:line="276" w:lineRule="auto"/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- </w:t>
            </w:r>
            <w:r w:rsidRPr="00D5163A">
              <w:rPr>
                <w:lang w:val="sv-SE"/>
              </w:rPr>
              <w:t>Corong</w:t>
            </w:r>
          </w:p>
          <w:p w:rsidR="00D5163A" w:rsidRPr="00D5163A" w:rsidRDefault="00D5163A" w:rsidP="002324A1">
            <w:pPr>
              <w:spacing w:line="276" w:lineRule="auto"/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- </w:t>
            </w:r>
            <w:r w:rsidRPr="00D5163A">
              <w:rPr>
                <w:lang w:val="sv-SE"/>
              </w:rPr>
              <w:t>Kaca obyek + dekglas</w:t>
            </w:r>
          </w:p>
          <w:p w:rsidR="00D5163A" w:rsidRPr="00D5163A" w:rsidRDefault="00D5163A" w:rsidP="002324A1">
            <w:pPr>
              <w:spacing w:line="276" w:lineRule="auto"/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- </w:t>
            </w:r>
            <w:r w:rsidRPr="00D5163A">
              <w:rPr>
                <w:lang w:val="sv-SE"/>
              </w:rPr>
              <w:t>Pipet Pasteur</w:t>
            </w:r>
          </w:p>
          <w:p w:rsidR="002862C7" w:rsidRDefault="00D5163A" w:rsidP="002324A1">
            <w:pPr>
              <w:spacing w:line="276" w:lineRule="auto"/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- </w:t>
            </w:r>
            <w:r w:rsidRPr="00D5163A">
              <w:rPr>
                <w:lang w:val="sv-SE"/>
              </w:rPr>
              <w:t>Mikroskop</w:t>
            </w:r>
          </w:p>
          <w:p w:rsidR="002324A1" w:rsidRPr="001B6AEB" w:rsidRDefault="002324A1" w:rsidP="002324A1">
            <w:pPr>
              <w:spacing w:line="276" w:lineRule="auto"/>
              <w:jc w:val="both"/>
              <w:rPr>
                <w:sz w:val="14"/>
                <w:lang w:val="sv-SE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C7" w:rsidRDefault="002862C7">
            <w:pPr>
              <w:jc w:val="center"/>
              <w:rPr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C7" w:rsidRDefault="002862C7">
            <w:pPr>
              <w:jc w:val="center"/>
              <w:rPr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C7" w:rsidRDefault="002862C7">
            <w:pPr>
              <w:jc w:val="center"/>
              <w:rPr>
                <w:b/>
                <w:bCs/>
                <w:sz w:val="28"/>
                <w:szCs w:val="28"/>
                <w:lang w:val="sv-SE"/>
              </w:rPr>
            </w:pPr>
          </w:p>
        </w:tc>
      </w:tr>
      <w:tr w:rsidR="002862C7" w:rsidTr="002862C7">
        <w:tc>
          <w:tcPr>
            <w:tcW w:w="7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2C7" w:rsidRDefault="002862C7" w:rsidP="002324A1">
            <w:pPr>
              <w:spacing w:line="276" w:lineRule="auto"/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B. </w:t>
            </w:r>
            <w:r w:rsidR="00D5163A">
              <w:rPr>
                <w:b/>
                <w:lang w:val="sv-SE"/>
              </w:rPr>
              <w:t>ANALISIS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2C7" w:rsidRDefault="002862C7">
            <w:pPr>
              <w:jc w:val="center"/>
              <w:rPr>
                <w:b/>
                <w:bCs/>
                <w:sz w:val="28"/>
                <w:szCs w:val="28"/>
                <w:lang w:val="sv-SE"/>
              </w:rPr>
            </w:pPr>
            <w:r>
              <w:rPr>
                <w:b/>
                <w:bCs/>
                <w:sz w:val="28"/>
                <w:szCs w:val="28"/>
                <w:lang w:val="sv-SE"/>
              </w:rPr>
              <w:t>0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2C7" w:rsidRDefault="002862C7">
            <w:pPr>
              <w:jc w:val="center"/>
              <w:rPr>
                <w:b/>
                <w:bCs/>
                <w:sz w:val="28"/>
                <w:szCs w:val="28"/>
                <w:lang w:val="sv-SE"/>
              </w:rPr>
            </w:pPr>
            <w:r>
              <w:rPr>
                <w:b/>
                <w:bCs/>
                <w:sz w:val="28"/>
                <w:szCs w:val="28"/>
                <w:lang w:val="sv-SE"/>
              </w:rPr>
              <w:t>1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2C7" w:rsidRDefault="002862C7">
            <w:pPr>
              <w:jc w:val="center"/>
              <w:rPr>
                <w:b/>
                <w:bCs/>
                <w:sz w:val="28"/>
                <w:szCs w:val="28"/>
                <w:lang w:val="sv-SE"/>
              </w:rPr>
            </w:pPr>
            <w:r>
              <w:rPr>
                <w:b/>
                <w:bCs/>
                <w:sz w:val="28"/>
                <w:szCs w:val="28"/>
                <w:lang w:val="sv-SE"/>
              </w:rPr>
              <w:t>2</w:t>
            </w:r>
          </w:p>
        </w:tc>
      </w:tr>
      <w:tr w:rsidR="002862C7" w:rsidTr="002862C7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2C7" w:rsidRDefault="002862C7">
            <w:pPr>
              <w:jc w:val="center"/>
            </w:pPr>
            <w:r>
              <w:lastRenderedPageBreak/>
              <w:t>1.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2C7" w:rsidRDefault="00D5163A" w:rsidP="002324A1">
            <w:pPr>
              <w:spacing w:line="276" w:lineRule="auto"/>
              <w:jc w:val="both"/>
              <w:rPr>
                <w:lang w:val="nl-NL"/>
              </w:rPr>
            </w:pPr>
            <w:r w:rsidRPr="00D5163A">
              <w:rPr>
                <w:lang w:val="nl-NL"/>
              </w:rPr>
              <w:t>Siapkan 10-15 ml sampel urin dalam tabung sentrifus selama 5 menit pada kecepatan 2000 rpm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C7" w:rsidRDefault="002862C7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C7" w:rsidRDefault="002862C7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C7" w:rsidRDefault="002862C7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</w:tr>
      <w:tr w:rsidR="002862C7" w:rsidTr="002862C7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2C7" w:rsidRDefault="002862C7">
            <w:pPr>
              <w:jc w:val="center"/>
            </w:pPr>
            <w:r>
              <w:t>2.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2C7" w:rsidRDefault="00D5163A" w:rsidP="001B6AEB">
            <w:pPr>
              <w:spacing w:line="276" w:lineRule="auto"/>
              <w:jc w:val="both"/>
            </w:pPr>
            <w:r w:rsidRPr="00D5163A">
              <w:t>Buanglapisansupernatannya, sisakankuranglebih 1 ml urindalamtabungsentrifus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C7" w:rsidRDefault="002862C7">
            <w:pPr>
              <w:jc w:val="center"/>
              <w:rPr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C7" w:rsidRDefault="002862C7">
            <w:pPr>
              <w:jc w:val="center"/>
              <w:rPr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C7" w:rsidRDefault="002862C7">
            <w:pPr>
              <w:jc w:val="center"/>
              <w:rPr>
                <w:b/>
                <w:bCs/>
                <w:sz w:val="28"/>
                <w:szCs w:val="28"/>
                <w:lang w:val="sv-SE"/>
              </w:rPr>
            </w:pPr>
          </w:p>
        </w:tc>
      </w:tr>
      <w:tr w:rsidR="002862C7" w:rsidTr="002862C7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2C7" w:rsidRDefault="002862C7">
            <w:pPr>
              <w:jc w:val="center"/>
            </w:pPr>
            <w:r>
              <w:t>3.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2C7" w:rsidRDefault="00D5163A" w:rsidP="001B6AEB">
            <w:pPr>
              <w:spacing w:line="276" w:lineRule="auto"/>
              <w:jc w:val="both"/>
              <w:rPr>
                <w:lang w:val="sv-SE"/>
              </w:rPr>
            </w:pPr>
            <w:r w:rsidRPr="00D5163A">
              <w:rPr>
                <w:lang w:val="sv-SE"/>
              </w:rPr>
              <w:t>Sentakkan dinding tabung dengan jari untuk mencampurkan sisa urin dengan endapan (sedimen)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C7" w:rsidRDefault="002862C7">
            <w:pPr>
              <w:jc w:val="center"/>
              <w:rPr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C7" w:rsidRDefault="002862C7">
            <w:pPr>
              <w:jc w:val="center"/>
              <w:rPr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C7" w:rsidRDefault="002862C7">
            <w:pPr>
              <w:jc w:val="center"/>
              <w:rPr>
                <w:b/>
                <w:bCs/>
                <w:sz w:val="28"/>
                <w:szCs w:val="28"/>
                <w:lang w:val="sv-SE"/>
              </w:rPr>
            </w:pPr>
          </w:p>
        </w:tc>
      </w:tr>
      <w:tr w:rsidR="002862C7" w:rsidTr="002862C7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2C7" w:rsidRDefault="002862C7">
            <w:pPr>
              <w:jc w:val="center"/>
            </w:pPr>
            <w:r>
              <w:t>4.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2C7" w:rsidRDefault="00D5163A" w:rsidP="001B6AEB">
            <w:pPr>
              <w:spacing w:line="276" w:lineRule="auto"/>
              <w:jc w:val="both"/>
              <w:rPr>
                <w:lang w:val="sv-SE"/>
              </w:rPr>
            </w:pPr>
            <w:r w:rsidRPr="00D5163A">
              <w:rPr>
                <w:lang w:val="sv-SE"/>
              </w:rPr>
              <w:t>Ambil suspensi endapan dengan pipet tetes, tempatkan 1 tetes di atas kaca obyek kemudian ditutup dengan kaca penutup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C7" w:rsidRDefault="002862C7">
            <w:pPr>
              <w:jc w:val="center"/>
              <w:rPr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C7" w:rsidRDefault="002862C7">
            <w:pPr>
              <w:jc w:val="center"/>
              <w:rPr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C7" w:rsidRDefault="002862C7">
            <w:pPr>
              <w:jc w:val="center"/>
              <w:rPr>
                <w:b/>
                <w:bCs/>
                <w:sz w:val="28"/>
                <w:szCs w:val="28"/>
                <w:lang w:val="sv-SE"/>
              </w:rPr>
            </w:pPr>
          </w:p>
        </w:tc>
      </w:tr>
      <w:tr w:rsidR="002862C7" w:rsidTr="002862C7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2C7" w:rsidRDefault="00D5163A">
            <w:pPr>
              <w:jc w:val="center"/>
            </w:pPr>
            <w:r>
              <w:t>5</w:t>
            </w:r>
            <w:r w:rsidR="002862C7">
              <w:t>.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3A" w:rsidRDefault="00D5163A" w:rsidP="001B6AEB">
            <w:pPr>
              <w:spacing w:line="276" w:lineRule="auto"/>
              <w:jc w:val="both"/>
            </w:pPr>
            <w:r>
              <w:t>Periksalah di mikroskop:</w:t>
            </w:r>
          </w:p>
          <w:p w:rsidR="00D5163A" w:rsidRDefault="00D5163A" w:rsidP="001B6AEB">
            <w:pPr>
              <w:spacing w:line="360" w:lineRule="auto"/>
              <w:jc w:val="both"/>
            </w:pPr>
            <w:r>
              <w:t>* Menggunakanlensaobyektif 10x:</w:t>
            </w:r>
          </w:p>
          <w:p w:rsidR="00D5163A" w:rsidRDefault="00D5163A" w:rsidP="001B6AEB">
            <w:pPr>
              <w:spacing w:line="360" w:lineRule="auto"/>
              <w:jc w:val="both"/>
            </w:pPr>
            <w:r>
              <w:t xml:space="preserve">   - Torak</w:t>
            </w:r>
          </w:p>
          <w:p w:rsidR="00D5163A" w:rsidRDefault="00D5163A" w:rsidP="001B6AEB">
            <w:pPr>
              <w:spacing w:line="360" w:lineRule="auto"/>
              <w:jc w:val="both"/>
            </w:pPr>
            <w:r>
              <w:t xml:space="preserve">   - Kristal</w:t>
            </w:r>
          </w:p>
          <w:p w:rsidR="00D5163A" w:rsidRDefault="00D5163A" w:rsidP="001B6AEB">
            <w:pPr>
              <w:spacing w:line="360" w:lineRule="auto"/>
              <w:jc w:val="both"/>
            </w:pPr>
            <w:r>
              <w:t xml:space="preserve">   - Epiteldanelemen lain</w:t>
            </w:r>
          </w:p>
          <w:p w:rsidR="00D5163A" w:rsidRDefault="00D5163A" w:rsidP="001B6AEB">
            <w:pPr>
              <w:spacing w:line="360" w:lineRule="auto"/>
              <w:jc w:val="both"/>
            </w:pPr>
            <w:r>
              <w:t>* Menggunakanlensaobyektif 40x:</w:t>
            </w:r>
          </w:p>
          <w:p w:rsidR="00D5163A" w:rsidRDefault="00D5163A" w:rsidP="001B6AEB">
            <w:pPr>
              <w:spacing w:line="360" w:lineRule="auto"/>
              <w:jc w:val="both"/>
            </w:pPr>
            <w:r>
              <w:t xml:space="preserve">   - Eritrosit</w:t>
            </w:r>
          </w:p>
          <w:p w:rsidR="002862C7" w:rsidRDefault="00D5163A" w:rsidP="001B6AEB">
            <w:pPr>
              <w:spacing w:line="360" w:lineRule="auto"/>
              <w:jc w:val="both"/>
            </w:pPr>
            <w:r>
              <w:t xml:space="preserve">   - Lekosit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C7" w:rsidRDefault="002862C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C7" w:rsidRDefault="002862C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C7" w:rsidRDefault="002862C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5163A" w:rsidTr="002324A1">
        <w:trPr>
          <w:trHeight w:val="144"/>
        </w:trPr>
        <w:tc>
          <w:tcPr>
            <w:tcW w:w="7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3A" w:rsidRPr="002324A1" w:rsidRDefault="00AC1627" w:rsidP="00AC1627">
            <w:pPr>
              <w:pStyle w:val="ListParagraph"/>
              <w:numPr>
                <w:ilvl w:val="0"/>
                <w:numId w:val="12"/>
              </w:numPr>
              <w:ind w:left="522" w:hanging="5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24A1">
              <w:rPr>
                <w:rFonts w:ascii="Times New Roman" w:hAnsi="Times New Roman"/>
                <w:b/>
                <w:sz w:val="24"/>
                <w:szCs w:val="24"/>
              </w:rPr>
              <w:t>ANALISIS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3A" w:rsidRPr="00AC1627" w:rsidRDefault="00AC1627">
            <w:pPr>
              <w:jc w:val="center"/>
              <w:rPr>
                <w:b/>
                <w:bCs/>
                <w:sz w:val="28"/>
                <w:szCs w:val="28"/>
                <w:lang w:val="sv-SE"/>
              </w:rPr>
            </w:pPr>
            <w:r>
              <w:rPr>
                <w:b/>
                <w:bCs/>
                <w:sz w:val="28"/>
                <w:szCs w:val="28"/>
                <w:lang w:val="sv-SE"/>
              </w:rPr>
              <w:t>0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3A" w:rsidRPr="00AC1627" w:rsidRDefault="00AC1627">
            <w:pPr>
              <w:jc w:val="center"/>
              <w:rPr>
                <w:b/>
                <w:bCs/>
                <w:sz w:val="28"/>
                <w:szCs w:val="28"/>
                <w:lang w:val="sv-SE"/>
              </w:rPr>
            </w:pPr>
            <w:r>
              <w:rPr>
                <w:b/>
                <w:bCs/>
                <w:sz w:val="28"/>
                <w:szCs w:val="28"/>
                <w:lang w:val="sv-SE"/>
              </w:rPr>
              <w:t>1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3A" w:rsidRPr="00AC1627" w:rsidRDefault="00AC1627">
            <w:pPr>
              <w:jc w:val="center"/>
              <w:rPr>
                <w:b/>
                <w:bCs/>
                <w:sz w:val="28"/>
                <w:szCs w:val="28"/>
                <w:lang w:val="sv-SE"/>
              </w:rPr>
            </w:pPr>
            <w:r>
              <w:rPr>
                <w:b/>
                <w:bCs/>
                <w:sz w:val="28"/>
                <w:szCs w:val="28"/>
                <w:lang w:val="sv-SE"/>
              </w:rPr>
              <w:t>2</w:t>
            </w:r>
          </w:p>
        </w:tc>
      </w:tr>
      <w:tr w:rsidR="002862C7" w:rsidTr="002862C7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2C7" w:rsidRDefault="00AC1627">
            <w:pPr>
              <w:jc w:val="center"/>
            </w:pPr>
            <w:r>
              <w:t>1.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27" w:rsidRPr="00DA0068" w:rsidRDefault="00AC1627" w:rsidP="002324A1">
            <w:pPr>
              <w:pStyle w:val="ListParagraph"/>
              <w:tabs>
                <w:tab w:val="left" w:pos="180"/>
                <w:tab w:val="left" w:pos="270"/>
              </w:tabs>
              <w:spacing w:line="360" w:lineRule="auto"/>
              <w:ind w:left="450"/>
              <w:rPr>
                <w:b/>
                <w:sz w:val="24"/>
                <w:szCs w:val="24"/>
              </w:rPr>
            </w:pPr>
            <w:r w:rsidRPr="00DA0068">
              <w:rPr>
                <w:b/>
                <w:sz w:val="24"/>
                <w:szCs w:val="24"/>
              </w:rPr>
              <w:t>Nilairujukan:</w:t>
            </w:r>
          </w:p>
          <w:p w:rsidR="00AC1627" w:rsidRDefault="00AC1627" w:rsidP="002324A1">
            <w:pPr>
              <w:pStyle w:val="ListParagraph"/>
              <w:numPr>
                <w:ilvl w:val="0"/>
                <w:numId w:val="8"/>
              </w:numPr>
              <w:tabs>
                <w:tab w:val="left" w:pos="180"/>
                <w:tab w:val="left" w:pos="270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Eritrosit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: &lt;5 / LPB</w:t>
            </w:r>
          </w:p>
          <w:p w:rsidR="00AC1627" w:rsidRDefault="00AC1627" w:rsidP="002324A1">
            <w:pPr>
              <w:pStyle w:val="ListParagraph"/>
              <w:numPr>
                <w:ilvl w:val="0"/>
                <w:numId w:val="8"/>
              </w:numPr>
              <w:tabs>
                <w:tab w:val="left" w:pos="180"/>
                <w:tab w:val="left" w:pos="270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Lekosit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: &lt;5 / LPB</w:t>
            </w:r>
          </w:p>
          <w:p w:rsidR="00AC1627" w:rsidRDefault="00AC1627" w:rsidP="002324A1">
            <w:pPr>
              <w:pStyle w:val="ListParagraph"/>
              <w:numPr>
                <w:ilvl w:val="0"/>
                <w:numId w:val="8"/>
              </w:numPr>
              <w:tabs>
                <w:tab w:val="left" w:pos="180"/>
                <w:tab w:val="left" w:pos="270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Epitel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: Normal: epitelgepeng</w:t>
            </w:r>
          </w:p>
          <w:p w:rsidR="00AC1627" w:rsidRDefault="00AC1627" w:rsidP="002324A1">
            <w:pPr>
              <w:pStyle w:val="ListParagraph"/>
              <w:numPr>
                <w:ilvl w:val="0"/>
                <w:numId w:val="8"/>
              </w:numPr>
              <w:tabs>
                <w:tab w:val="left" w:pos="180"/>
                <w:tab w:val="left" w:pos="270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Torak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: Negatif/ hialin</w:t>
            </w:r>
          </w:p>
          <w:p w:rsidR="00AC1627" w:rsidRDefault="00AC1627" w:rsidP="002324A1">
            <w:pPr>
              <w:pStyle w:val="ListParagraph"/>
              <w:numPr>
                <w:ilvl w:val="0"/>
                <w:numId w:val="8"/>
              </w:numPr>
              <w:tabs>
                <w:tab w:val="left" w:pos="180"/>
                <w:tab w:val="left" w:pos="270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Kristal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: Negatif</w:t>
            </w:r>
          </w:p>
          <w:p w:rsidR="002862C7" w:rsidRPr="002324A1" w:rsidRDefault="00AC1627" w:rsidP="002324A1">
            <w:pPr>
              <w:pStyle w:val="ListParagraph"/>
              <w:numPr>
                <w:ilvl w:val="0"/>
                <w:numId w:val="8"/>
              </w:numPr>
              <w:tabs>
                <w:tab w:val="left" w:pos="180"/>
                <w:tab w:val="left" w:pos="270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Mikroorganisme</w:t>
            </w:r>
            <w:r>
              <w:rPr>
                <w:sz w:val="24"/>
                <w:szCs w:val="24"/>
              </w:rPr>
              <w:tab/>
              <w:t>: Bakteri : &lt; 2 / LPB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C7" w:rsidRDefault="002862C7">
            <w:pPr>
              <w:jc w:val="center"/>
              <w:rPr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C7" w:rsidRDefault="002862C7">
            <w:pPr>
              <w:jc w:val="center"/>
              <w:rPr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C7" w:rsidRDefault="002862C7">
            <w:pPr>
              <w:jc w:val="center"/>
              <w:rPr>
                <w:b/>
                <w:bCs/>
                <w:sz w:val="28"/>
                <w:szCs w:val="28"/>
                <w:lang w:val="sv-SE"/>
              </w:rPr>
            </w:pPr>
          </w:p>
        </w:tc>
      </w:tr>
    </w:tbl>
    <w:p w:rsidR="00412189" w:rsidRPr="00DA0068" w:rsidRDefault="00412189" w:rsidP="00AC1627">
      <w:pPr>
        <w:tabs>
          <w:tab w:val="left" w:pos="180"/>
          <w:tab w:val="left" w:pos="270"/>
        </w:tabs>
        <w:spacing w:line="480" w:lineRule="auto"/>
        <w:rPr>
          <w:b/>
        </w:rPr>
      </w:pPr>
    </w:p>
    <w:p w:rsidR="00412189" w:rsidRDefault="00197239" w:rsidP="00412189">
      <w:pPr>
        <w:pStyle w:val="ListParagraph"/>
        <w:tabs>
          <w:tab w:val="left" w:pos="180"/>
          <w:tab w:val="left" w:pos="270"/>
        </w:tabs>
        <w:spacing w:line="480" w:lineRule="auto"/>
        <w:ind w:left="570"/>
        <w:rPr>
          <w:sz w:val="24"/>
          <w:szCs w:val="24"/>
        </w:rPr>
      </w:pPr>
      <w:r>
        <w:rPr>
          <w:sz w:val="24"/>
          <w:szCs w:val="24"/>
        </w:rPr>
        <w:t>Referensi:</w:t>
      </w:r>
    </w:p>
    <w:p w:rsidR="002862C7" w:rsidRDefault="00197239" w:rsidP="001B6AEB">
      <w:pPr>
        <w:pStyle w:val="ListParagraph"/>
        <w:tabs>
          <w:tab w:val="left" w:pos="180"/>
          <w:tab w:val="left" w:pos="270"/>
        </w:tabs>
        <w:spacing w:line="480" w:lineRule="auto"/>
        <w:ind w:left="570"/>
        <w:rPr>
          <w:sz w:val="24"/>
          <w:szCs w:val="24"/>
        </w:rPr>
      </w:pPr>
      <w:r>
        <w:t>Purnomo, Basuki B. 2009. Dasar-dasarurologiedisikedua.FK Univ. Brawijaya. Malang. Malang</w:t>
      </w:r>
    </w:p>
    <w:p w:rsidR="002862C7" w:rsidRDefault="002862C7" w:rsidP="002862C7">
      <w:pPr>
        <w:jc w:val="center"/>
      </w:pPr>
    </w:p>
    <w:p w:rsidR="002862C7" w:rsidRDefault="002862C7" w:rsidP="002862C7">
      <w:pPr>
        <w:jc w:val="center"/>
      </w:pPr>
    </w:p>
    <w:p w:rsidR="00C741E8" w:rsidRDefault="00C741E8"/>
    <w:sectPr w:rsidR="00C741E8" w:rsidSect="00D62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5E9" w:rsidRDefault="000F75E9" w:rsidP="00AC1627">
      <w:r>
        <w:separator/>
      </w:r>
    </w:p>
  </w:endnote>
  <w:endnote w:type="continuationSeparator" w:id="0">
    <w:p w:rsidR="000F75E9" w:rsidRDefault="000F75E9" w:rsidP="00AC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5E9" w:rsidRDefault="000F75E9" w:rsidP="00AC1627">
      <w:r>
        <w:separator/>
      </w:r>
    </w:p>
  </w:footnote>
  <w:footnote w:type="continuationSeparator" w:id="0">
    <w:p w:rsidR="000F75E9" w:rsidRDefault="000F75E9" w:rsidP="00AC1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6807"/>
    <w:multiLevelType w:val="hybridMultilevel"/>
    <w:tmpl w:val="B840FE5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FE1932"/>
    <w:multiLevelType w:val="hybridMultilevel"/>
    <w:tmpl w:val="0B3C36E8"/>
    <w:lvl w:ilvl="0" w:tplc="C3181326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5029D1"/>
    <w:multiLevelType w:val="hybridMultilevel"/>
    <w:tmpl w:val="BEDC7C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803CB8"/>
    <w:multiLevelType w:val="hybridMultilevel"/>
    <w:tmpl w:val="C80C078C"/>
    <w:lvl w:ilvl="0" w:tplc="62409FB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220969F1"/>
    <w:multiLevelType w:val="hybridMultilevel"/>
    <w:tmpl w:val="975C4ADE"/>
    <w:lvl w:ilvl="0" w:tplc="5CD026AE"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7D785A"/>
    <w:multiLevelType w:val="hybridMultilevel"/>
    <w:tmpl w:val="151650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C568B5"/>
    <w:multiLevelType w:val="hybridMultilevel"/>
    <w:tmpl w:val="46DCE1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115ECD"/>
    <w:multiLevelType w:val="hybridMultilevel"/>
    <w:tmpl w:val="894A46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EA16FA"/>
    <w:multiLevelType w:val="hybridMultilevel"/>
    <w:tmpl w:val="97D8BD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52D5D6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E435776"/>
    <w:multiLevelType w:val="hybridMultilevel"/>
    <w:tmpl w:val="A140B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5E1D42"/>
    <w:multiLevelType w:val="hybridMultilevel"/>
    <w:tmpl w:val="6382DD0E"/>
    <w:lvl w:ilvl="0" w:tplc="60AE77E8">
      <w:start w:val="2"/>
      <w:numFmt w:val="bullet"/>
      <w:lvlText w:val="-"/>
      <w:lvlJc w:val="left"/>
      <w:pPr>
        <w:ind w:left="57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1">
    <w:nsid w:val="7EEA2651"/>
    <w:multiLevelType w:val="hybridMultilevel"/>
    <w:tmpl w:val="978A33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5"/>
  </w:num>
  <w:num w:numId="10">
    <w:abstractNumId w:val="9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4619"/>
    <w:rsid w:val="000D24E1"/>
    <w:rsid w:val="000F75E9"/>
    <w:rsid w:val="00186486"/>
    <w:rsid w:val="00197239"/>
    <w:rsid w:val="001B6AEB"/>
    <w:rsid w:val="002324A1"/>
    <w:rsid w:val="00282C45"/>
    <w:rsid w:val="002862C7"/>
    <w:rsid w:val="00412189"/>
    <w:rsid w:val="004C4DA4"/>
    <w:rsid w:val="0051045D"/>
    <w:rsid w:val="005B435A"/>
    <w:rsid w:val="005C141F"/>
    <w:rsid w:val="006168A2"/>
    <w:rsid w:val="008F3778"/>
    <w:rsid w:val="00A21972"/>
    <w:rsid w:val="00AC1627"/>
    <w:rsid w:val="00C741E8"/>
    <w:rsid w:val="00D5163A"/>
    <w:rsid w:val="00D62126"/>
    <w:rsid w:val="00F026D7"/>
    <w:rsid w:val="00F94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862C7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62C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2862C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2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2C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16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162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16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62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862C7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62C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2862C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2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2C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16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162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16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6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Akademik</cp:lastModifiedBy>
  <cp:revision>7</cp:revision>
  <dcterms:created xsi:type="dcterms:W3CDTF">2014-01-22T02:54:00Z</dcterms:created>
  <dcterms:modified xsi:type="dcterms:W3CDTF">2016-03-07T07:02:00Z</dcterms:modified>
</cp:coreProperties>
</file>